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EE" w:rsidRDefault="00245371" w:rsidP="00C90714">
      <w:pPr>
        <w:pStyle w:val="1"/>
        <w:pBdr>
          <w:bottom w:val="none" w:sz="0" w:space="0" w:color="auto"/>
        </w:pBdr>
        <w:jc w:val="center"/>
        <w:rPr>
          <w:sz w:val="24"/>
          <w:szCs w:val="24"/>
          <w:lang w:val="en-US"/>
        </w:rPr>
      </w:pPr>
      <w:bookmarkStart w:id="0" w:name="_Toc137541318"/>
      <w:bookmarkStart w:id="1" w:name="_Toc137542689"/>
      <w:bookmarkStart w:id="2" w:name="_Toc153851810"/>
      <w:bookmarkStart w:id="3" w:name="_Toc153860171"/>
      <w:bookmarkStart w:id="4" w:name="_Toc209513081"/>
      <w:bookmarkStart w:id="5" w:name="_Toc226972108"/>
      <w:bookmarkStart w:id="6" w:name="_Toc226972233"/>
      <w:r>
        <w:rPr>
          <w:noProof/>
          <w:lang w:val="en-US" w:eastAsia="zh-CN"/>
        </w:rPr>
        <w:drawing>
          <wp:inline distT="0" distB="0" distL="0" distR="0">
            <wp:extent cx="914400" cy="257175"/>
            <wp:effectExtent l="0" t="0" r="0" b="9525"/>
            <wp:docPr id="1" name="Picture 1" descr="ecma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ma-ne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77" w:rsidRPr="00355B77" w:rsidRDefault="00355B77" w:rsidP="00355B77">
      <w:pPr>
        <w:pStyle w:val="M1"/>
        <w:jc w:val="right"/>
        <w:rPr>
          <w:lang w:val="en-US"/>
        </w:rPr>
      </w:pPr>
      <w:r>
        <w:rPr>
          <w:lang w:val="en-US"/>
        </w:rPr>
        <w:t>Ecma/TC38-TG3/2015/026</w:t>
      </w:r>
      <w:r w:rsidR="00965A20">
        <w:rPr>
          <w:lang w:val="en-US"/>
        </w:rPr>
        <w:br/>
        <w:t>(Rev. 1 – 15 April 2015)</w:t>
      </w:r>
    </w:p>
    <w:p w:rsidR="006B198F" w:rsidRPr="001E134B" w:rsidRDefault="008C75E3" w:rsidP="001E134B">
      <w:pPr>
        <w:pStyle w:val="1"/>
        <w:ind w:left="0" w:firstLine="0"/>
        <w:jc w:val="center"/>
        <w:rPr>
          <w:sz w:val="24"/>
          <w:szCs w:val="24"/>
          <w:lang w:val="en-US"/>
        </w:rPr>
      </w:pPr>
      <w:r w:rsidRPr="00C31472">
        <w:rPr>
          <w:sz w:val="24"/>
          <w:szCs w:val="24"/>
          <w:lang w:val="en-US"/>
        </w:rPr>
        <w:t>Annex B</w:t>
      </w:r>
      <w:r w:rsidR="0091599D">
        <w:rPr>
          <w:sz w:val="24"/>
          <w:szCs w:val="24"/>
          <w:lang w:val="en-US"/>
        </w:rPr>
        <w:t>2</w:t>
      </w:r>
      <w:r w:rsidRPr="00C31472">
        <w:rPr>
          <w:sz w:val="24"/>
          <w:szCs w:val="24"/>
          <w:lang w:val="en-US"/>
        </w:rPr>
        <w:t xml:space="preserve"> </w:t>
      </w:r>
      <w:r w:rsidR="00355B77">
        <w:rPr>
          <w:sz w:val="24"/>
          <w:szCs w:val="24"/>
          <w:lang w:val="en-US"/>
        </w:rPr>
        <w:t xml:space="preserve">- </w:t>
      </w:r>
      <w:r w:rsidRPr="00C31472">
        <w:rPr>
          <w:sz w:val="24"/>
          <w:szCs w:val="24"/>
          <w:lang w:val="en-US"/>
        </w:rPr>
        <w:t>Product environmental attributes</w:t>
      </w:r>
      <w:r w:rsidR="00D13B54">
        <w:rPr>
          <w:sz w:val="24"/>
          <w:szCs w:val="24"/>
          <w:lang w:val="en-US"/>
        </w:rPr>
        <w:br/>
      </w:r>
      <w:r w:rsidR="0008189B">
        <w:rPr>
          <w:color w:val="FF9900"/>
          <w:sz w:val="24"/>
          <w:szCs w:val="24"/>
          <w:lang w:val="en-US"/>
        </w:rPr>
        <w:t>Comput</w:t>
      </w:r>
      <w:r w:rsidR="00BB7F47">
        <w:rPr>
          <w:color w:val="FF9900"/>
          <w:sz w:val="24"/>
          <w:szCs w:val="24"/>
          <w:lang w:val="en-US"/>
        </w:rPr>
        <w:t xml:space="preserve">ers and </w:t>
      </w:r>
      <w:r w:rsidR="00276B08">
        <w:rPr>
          <w:color w:val="FF9900"/>
          <w:sz w:val="24"/>
          <w:szCs w:val="24"/>
          <w:lang w:val="en-US"/>
        </w:rPr>
        <w:t>c</w:t>
      </w:r>
      <w:r w:rsidR="00BB7F47">
        <w:rPr>
          <w:color w:val="FF9900"/>
          <w:sz w:val="24"/>
          <w:szCs w:val="24"/>
          <w:lang w:val="en-US"/>
        </w:rPr>
        <w:t xml:space="preserve">omputer </w:t>
      </w:r>
      <w:r w:rsidR="00276B08">
        <w:rPr>
          <w:color w:val="FF9900"/>
          <w:sz w:val="24"/>
          <w:szCs w:val="24"/>
          <w:lang w:val="en-US"/>
        </w:rPr>
        <w:t>m</w:t>
      </w:r>
      <w:r w:rsidR="00BB7F47">
        <w:rPr>
          <w:color w:val="FF9900"/>
          <w:sz w:val="24"/>
          <w:szCs w:val="24"/>
          <w:lang w:val="en-US"/>
        </w:rPr>
        <w:t>onitors</w:t>
      </w:r>
      <w:r>
        <w:rPr>
          <w:color w:val="FF9900"/>
          <w:sz w:val="24"/>
          <w:szCs w:val="24"/>
          <w:lang w:val="en-US"/>
        </w:rPr>
        <w:br/>
      </w:r>
      <w:bookmarkEnd w:id="0"/>
      <w:bookmarkEnd w:id="1"/>
      <w:bookmarkEnd w:id="2"/>
      <w:bookmarkEnd w:id="3"/>
      <w:bookmarkEnd w:id="4"/>
      <w:bookmarkEnd w:id="5"/>
      <w:bookmarkEnd w:id="6"/>
    </w:p>
    <w:p w:rsidR="00CC0757" w:rsidRPr="003817ED" w:rsidRDefault="00CC0757" w:rsidP="00CC0757">
      <w:pPr>
        <w:spacing w:after="0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 xml:space="preserve">The declaration may be published only when all rows and/or fields marked with </w:t>
      </w:r>
      <w:r w:rsidRPr="003817ED">
        <w:rPr>
          <w:rFonts w:cs="Arial"/>
          <w:b/>
          <w:color w:val="FF0000"/>
          <w:sz w:val="16"/>
          <w:lang w:val="en-US"/>
        </w:rPr>
        <w:t>*</w:t>
      </w:r>
      <w:r w:rsidRPr="003817ED">
        <w:rPr>
          <w:rFonts w:cs="Arial"/>
          <w:b/>
          <w:sz w:val="16"/>
          <w:lang w:val="en-US"/>
        </w:rPr>
        <w:t xml:space="preserve"> are filled-in (n.a. for not applicable).</w:t>
      </w:r>
    </w:p>
    <w:p w:rsidR="006B198F" w:rsidRPr="00876A46" w:rsidRDefault="006B198F" w:rsidP="00AE622D">
      <w:pPr>
        <w:pStyle w:val="M1"/>
        <w:ind w:left="0"/>
        <w:rPr>
          <w:color w:val="FF0000"/>
          <w:lang w:val="en-US"/>
        </w:rPr>
      </w:pPr>
      <w:r w:rsidRPr="003817ED">
        <w:rPr>
          <w:rFonts w:cs="Arial"/>
          <w:b/>
          <w:sz w:val="16"/>
          <w:szCs w:val="15"/>
          <w:lang w:val="en-US"/>
        </w:rPr>
        <w:t>Additional information regarding each item may be found under P1</w:t>
      </w:r>
      <w:r w:rsidR="00FC2CC2">
        <w:rPr>
          <w:rFonts w:cs="Arial"/>
          <w:b/>
          <w:sz w:val="16"/>
          <w:szCs w:val="15"/>
          <w:lang w:val="en-US"/>
        </w:rPr>
        <w:t>5</w:t>
      </w:r>
      <w:r w:rsidRPr="003817ED">
        <w:rPr>
          <w:rFonts w:cs="Arial"/>
          <w:b/>
          <w:sz w:val="16"/>
          <w:szCs w:val="15"/>
          <w:lang w:val="en-US"/>
        </w:rPr>
        <w:t>.</w:t>
      </w:r>
    </w:p>
    <w:tbl>
      <w:tblPr>
        <w:tblW w:w="9923" w:type="dxa"/>
        <w:tblInd w:w="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37"/>
        <w:gridCol w:w="4935"/>
        <w:gridCol w:w="3051"/>
      </w:tblGrid>
      <w:tr w:rsidR="00155C44" w:rsidRPr="00BB3AF9" w:rsidTr="00952E3A"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155C44" w:rsidRPr="00BB3AF9" w:rsidRDefault="00155C44" w:rsidP="00155C44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Brand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4935" w:type="dxa"/>
            <w:tcBorders>
              <w:right w:val="single" w:sz="6" w:space="0" w:color="auto"/>
            </w:tcBorders>
          </w:tcPr>
          <w:p w:rsidR="00155C44" w:rsidRPr="00183092" w:rsidRDefault="00155C44" w:rsidP="00155C44">
            <w:pPr>
              <w:pStyle w:val="Flttext"/>
              <w:rPr>
                <w:rFonts w:cs="Arial"/>
                <w:lang w:val="en-US"/>
              </w:rPr>
            </w:pPr>
            <w:r w:rsidRPr="0018309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OC"/>
                  </w:textInput>
                </w:ffData>
              </w:fldChar>
            </w:r>
            <w:r w:rsidRPr="00183092">
              <w:rPr>
                <w:rFonts w:cs="Arial"/>
                <w:lang w:val="en-US"/>
              </w:rPr>
              <w:instrText xml:space="preserve"> FORMTEXT </w:instrText>
            </w:r>
            <w:r w:rsidRPr="00183092">
              <w:rPr>
                <w:rFonts w:cs="Arial"/>
                <w:lang w:val="en-US"/>
              </w:rPr>
            </w:r>
            <w:r w:rsidRPr="00183092">
              <w:rPr>
                <w:rFonts w:cs="Arial"/>
                <w:lang w:val="en-US"/>
              </w:rPr>
              <w:fldChar w:fldCharType="separate"/>
            </w:r>
            <w:r w:rsidRPr="00183092">
              <w:rPr>
                <w:rFonts w:cs="Arial"/>
                <w:noProof/>
                <w:lang w:val="en-US"/>
              </w:rPr>
              <w:t>AOC</w:t>
            </w:r>
            <w:r w:rsidRPr="00183092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2F1B3"/>
          </w:tcPr>
          <w:p w:rsidR="00155C44" w:rsidRPr="00183092" w:rsidRDefault="00155C44" w:rsidP="00155C44">
            <w:pPr>
              <w:pStyle w:val="af5"/>
              <w:rPr>
                <w:rFonts w:cs="Arial"/>
                <w:lang w:val="en-US"/>
              </w:rPr>
            </w:pPr>
            <w:r w:rsidRPr="00183092">
              <w:rPr>
                <w:rFonts w:cs="Arial"/>
                <w:lang w:val="en-US"/>
              </w:rPr>
              <w:t>Logo</w:t>
            </w:r>
          </w:p>
        </w:tc>
      </w:tr>
      <w:tr w:rsidR="00155C44" w:rsidRPr="00BB3AF9" w:rsidTr="00952E3A">
        <w:trPr>
          <w:cantSplit/>
        </w:trPr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155C44" w:rsidRPr="00BB3AF9" w:rsidRDefault="00155C44" w:rsidP="00155C44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Company name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4935" w:type="dxa"/>
            <w:tcBorders>
              <w:right w:val="single" w:sz="6" w:space="0" w:color="auto"/>
            </w:tcBorders>
          </w:tcPr>
          <w:p w:rsidR="00155C44" w:rsidRPr="00183092" w:rsidRDefault="00FF5A1E" w:rsidP="00155C44">
            <w:pPr>
              <w:pStyle w:val="Flttext"/>
              <w:rPr>
                <w:rFonts w:cs="Arial"/>
                <w:lang w:val="en-US"/>
              </w:rPr>
            </w:pPr>
            <w:r w:rsidRPr="00FF5A1E">
              <w:rPr>
                <w:rFonts w:cs="Arial"/>
                <w:lang w:val="en-US" w:eastAsia="zh-CN"/>
              </w:rPr>
              <w:t>AOC International (Europe) B.V.</w:t>
            </w:r>
          </w:p>
        </w:tc>
        <w:tc>
          <w:tcPr>
            <w:tcW w:w="305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5C44" w:rsidRPr="00183092" w:rsidRDefault="00155C44" w:rsidP="00155C44">
            <w:pPr>
              <w:spacing w:after="0"/>
              <w:jc w:val="center"/>
              <w:rPr>
                <w:rFonts w:cs="Arial"/>
                <w:color w:val="002060"/>
                <w:sz w:val="16"/>
                <w:lang w:val="en-US"/>
              </w:rPr>
            </w:pPr>
          </w:p>
        </w:tc>
      </w:tr>
      <w:tr w:rsidR="00155C44" w:rsidRPr="00BB3AF9" w:rsidTr="00952E3A">
        <w:trPr>
          <w:cantSplit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155C44" w:rsidRPr="00BB3AF9" w:rsidRDefault="00155C44" w:rsidP="00155C44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Contact information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  <w:p w:rsidR="00155C44" w:rsidRPr="00BB3AF9" w:rsidRDefault="00155C44" w:rsidP="00155C44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e-mail address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</w:tcPr>
          <w:p w:rsidR="00FF5A1E" w:rsidRPr="00FF5A1E" w:rsidRDefault="00FF5A1E" w:rsidP="00FF5A1E">
            <w:pPr>
              <w:pStyle w:val="af5"/>
              <w:overflowPunct w:val="0"/>
              <w:rPr>
                <w:rStyle w:val="FlttextCharChar"/>
                <w:rFonts w:cs="Arial"/>
                <w:b/>
                <w:snapToGrid/>
                <w:szCs w:val="36"/>
                <w:lang w:val="en-US"/>
              </w:rPr>
            </w:pPr>
            <w:r w:rsidRPr="00FF5A1E">
              <w:rPr>
                <w:rStyle w:val="FlttextCharChar"/>
                <w:rFonts w:cs="Arial"/>
                <w:b/>
                <w:snapToGrid/>
                <w:szCs w:val="36"/>
                <w:lang w:val="en-US"/>
              </w:rPr>
              <w:t>Contact: Kevin Yang</w:t>
            </w:r>
          </w:p>
          <w:p w:rsidR="00155C44" w:rsidRPr="00C66448" w:rsidRDefault="00FF5A1E" w:rsidP="00FF5A1E">
            <w:pPr>
              <w:pStyle w:val="Flttext"/>
              <w:rPr>
                <w:rFonts w:cs="Arial"/>
                <w:b w:val="0"/>
                <w:i w:val="0"/>
                <w:lang w:val="en-US" w:eastAsia="zh-TW"/>
              </w:rPr>
            </w:pPr>
            <w:r w:rsidRPr="00FF5A1E">
              <w:rPr>
                <w:rStyle w:val="FlttextCharChar"/>
                <w:rFonts w:cs="Arial"/>
                <w:b/>
                <w:szCs w:val="36"/>
                <w:lang w:val="en-US"/>
              </w:rPr>
              <w:t>Email: kevin.yang@tpv-tech.com</w:t>
            </w:r>
          </w:p>
        </w:tc>
        <w:tc>
          <w:tcPr>
            <w:tcW w:w="30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55C44" w:rsidRPr="00BB3AF9" w:rsidRDefault="00155C44" w:rsidP="00155C44">
            <w:pPr>
              <w:spacing w:after="0"/>
              <w:rPr>
                <w:rFonts w:cs="Arial"/>
                <w:sz w:val="16"/>
                <w:lang w:val="en-US"/>
              </w:rPr>
            </w:pPr>
          </w:p>
        </w:tc>
      </w:tr>
      <w:tr w:rsidR="00155C44" w:rsidRPr="00BB3AF9" w:rsidTr="00952E3A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155C44" w:rsidRPr="00BB3AF9" w:rsidRDefault="00155C44" w:rsidP="00155C44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Internet site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C44" w:rsidRPr="00183092" w:rsidRDefault="00155C44" w:rsidP="00155C44">
            <w:pPr>
              <w:pStyle w:val="Flttext"/>
              <w:rPr>
                <w:rFonts w:cs="Arial"/>
                <w:b w:val="0"/>
                <w:lang w:val="en-US"/>
              </w:rPr>
            </w:pPr>
            <w:r w:rsidRPr="00183092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ww.aoc-europe.com"/>
                  </w:textInput>
                </w:ffData>
              </w:fldChar>
            </w:r>
            <w:r w:rsidRPr="00183092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instrText xml:space="preserve"> FORMTEXT </w:instrText>
            </w:r>
            <w:r w:rsidRPr="00183092">
              <w:rPr>
                <w:rStyle w:val="FlttextCharChar"/>
                <w:rFonts w:cs="Arial"/>
                <w:b/>
                <w:i/>
                <w:szCs w:val="36"/>
                <w:lang w:val="en-US"/>
              </w:rPr>
            </w:r>
            <w:r w:rsidRPr="00183092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separate"/>
            </w:r>
            <w:r w:rsidRPr="00183092">
              <w:rPr>
                <w:rStyle w:val="FlttextCharChar"/>
                <w:rFonts w:cs="Arial"/>
                <w:b/>
                <w:i/>
                <w:noProof/>
                <w:szCs w:val="36"/>
                <w:lang w:val="en-US"/>
              </w:rPr>
              <w:t>www.aoc-europe.com</w:t>
            </w:r>
            <w:r w:rsidRPr="00183092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end"/>
            </w:r>
          </w:p>
        </w:tc>
      </w:tr>
      <w:tr w:rsidR="00F700D7" w:rsidRPr="00BB3AF9" w:rsidTr="00952E3A">
        <w:tc>
          <w:tcPr>
            <w:tcW w:w="1937" w:type="dxa"/>
            <w:tcBorders>
              <w:top w:val="single" w:sz="6" w:space="0" w:color="auto"/>
              <w:left w:val="single" w:sz="6" w:space="0" w:color="auto"/>
            </w:tcBorders>
            <w:shd w:val="clear" w:color="auto" w:fill="E2F1B3"/>
          </w:tcPr>
          <w:p w:rsidR="00F700D7" w:rsidRPr="00BB3AF9" w:rsidRDefault="00F700D7" w:rsidP="00952E3A">
            <w:pPr>
              <w:pStyle w:val="af5"/>
              <w:tabs>
                <w:tab w:val="clear" w:pos="540"/>
                <w:tab w:val="clear" w:pos="2862"/>
                <w:tab w:val="clear" w:pos="5820"/>
              </w:tabs>
              <w:overflowPunct w:val="0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Additional information</w:t>
            </w:r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D7" w:rsidRPr="00BB3AF9" w:rsidRDefault="00F700D7" w:rsidP="00952E3A">
            <w:pPr>
              <w:pStyle w:val="Flttext"/>
              <w:rPr>
                <w:rFonts w:cs="Arial"/>
                <w:b w:val="0"/>
                <w:lang w:val="en-US"/>
              </w:rPr>
            </w:pPr>
            <w:r w:rsidRPr="00BB3AF9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BB3AF9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instrText xml:space="preserve"> FORMTEXT </w:instrText>
            </w:r>
            <w:r w:rsidRPr="00BB3AF9">
              <w:rPr>
                <w:rStyle w:val="FlttextCharChar"/>
                <w:rFonts w:cs="Arial"/>
                <w:b/>
                <w:i/>
                <w:szCs w:val="36"/>
                <w:lang w:val="en-US"/>
              </w:rPr>
            </w:r>
            <w:r w:rsidRPr="00BB3AF9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separate"/>
            </w:r>
            <w:r w:rsidRPr="00BB3AF9">
              <w:rPr>
                <w:rStyle w:val="FlttextCharChar"/>
                <w:rFonts w:cs="Arial" w:hint="eastAsia"/>
                <w:b/>
                <w:i/>
                <w:szCs w:val="36"/>
                <w:lang w:val="en-US"/>
              </w:rPr>
              <w:t> </w:t>
            </w:r>
            <w:r w:rsidRPr="00BB3AF9">
              <w:rPr>
                <w:rStyle w:val="FlttextCharChar"/>
                <w:rFonts w:cs="Arial" w:hint="eastAsia"/>
                <w:b/>
                <w:i/>
                <w:szCs w:val="36"/>
                <w:lang w:val="en-US"/>
              </w:rPr>
              <w:t> </w:t>
            </w:r>
            <w:r w:rsidRPr="00BB3AF9">
              <w:rPr>
                <w:rStyle w:val="FlttextCharChar"/>
                <w:rFonts w:cs="Arial" w:hint="eastAsia"/>
                <w:b/>
                <w:i/>
                <w:szCs w:val="36"/>
                <w:lang w:val="en-US"/>
              </w:rPr>
              <w:t> </w:t>
            </w:r>
            <w:r w:rsidRPr="00BB3AF9">
              <w:rPr>
                <w:rStyle w:val="FlttextCharChar"/>
                <w:rFonts w:cs="Arial" w:hint="eastAsia"/>
                <w:b/>
                <w:i/>
                <w:szCs w:val="36"/>
                <w:lang w:val="en-US"/>
              </w:rPr>
              <w:t> </w:t>
            </w:r>
            <w:r w:rsidRPr="00BB3AF9">
              <w:rPr>
                <w:rStyle w:val="FlttextCharChar"/>
                <w:rFonts w:cs="Arial" w:hint="eastAsia"/>
                <w:b/>
                <w:i/>
                <w:szCs w:val="36"/>
                <w:lang w:val="en-US"/>
              </w:rPr>
              <w:t> </w:t>
            </w:r>
            <w:r w:rsidRPr="00BB3AF9">
              <w:rPr>
                <w:rStyle w:val="FlttextCharChar"/>
                <w:rFonts w:cs="Arial"/>
                <w:b/>
                <w:i/>
                <w:szCs w:val="36"/>
                <w:lang w:val="en-US"/>
              </w:rPr>
              <w:fldChar w:fldCharType="end"/>
            </w:r>
          </w:p>
        </w:tc>
      </w:tr>
    </w:tbl>
    <w:p w:rsidR="006B198F" w:rsidRPr="003817ED" w:rsidRDefault="006B198F">
      <w:pPr>
        <w:spacing w:after="0"/>
        <w:rPr>
          <w:rFonts w:cs="Arial"/>
          <w:b/>
          <w:sz w:val="16"/>
          <w:lang w:val="en-US"/>
        </w:rPr>
      </w:pPr>
    </w:p>
    <w:p w:rsidR="006B198F" w:rsidRPr="003817ED" w:rsidRDefault="006B198F">
      <w:pPr>
        <w:spacing w:after="0"/>
        <w:rPr>
          <w:rFonts w:cs="Arial"/>
          <w:b/>
          <w:sz w:val="16"/>
          <w:lang w:val="en-US"/>
        </w:rPr>
      </w:pPr>
    </w:p>
    <w:tbl>
      <w:tblPr>
        <w:tblW w:w="992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80"/>
        <w:gridCol w:w="7943"/>
      </w:tblGrid>
      <w:tr w:rsidR="006B198F" w:rsidRPr="00BB3AF9" w:rsidTr="00AE622D">
        <w:trPr>
          <w:cantSplit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E2F1B3"/>
          </w:tcPr>
          <w:p w:rsidR="006B198F" w:rsidRPr="00BB3AF9" w:rsidRDefault="006B198F">
            <w:pPr>
              <w:spacing w:after="0"/>
              <w:rPr>
                <w:rStyle w:val="FlttextCharChar"/>
                <w:rFonts w:cs="Arial"/>
                <w:b w:val="0"/>
                <w:bCs/>
                <w:iCs/>
                <w:lang w:val="en-US"/>
              </w:rPr>
            </w:pPr>
            <w:r w:rsidRPr="00BB3AF9">
              <w:rPr>
                <w:rFonts w:cs="Arial"/>
                <w:b/>
                <w:bCs/>
                <w:iCs/>
                <w:sz w:val="16"/>
                <w:lang w:val="en-US"/>
              </w:rPr>
              <w:t>The company declares (based on product specification or test results based obtained from sample testing), that the product conforms to the statements given in this declaration.</w:t>
            </w:r>
          </w:p>
        </w:tc>
      </w:tr>
      <w:tr w:rsidR="00155C44" w:rsidRPr="00BB3AF9" w:rsidTr="00AE622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:rsidR="00155C44" w:rsidRPr="00BB3AF9" w:rsidRDefault="00155C44" w:rsidP="00155C44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Type of product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155C44" w:rsidRPr="00183092" w:rsidRDefault="00155C44" w:rsidP="00155C44">
            <w:pPr>
              <w:spacing w:after="0"/>
              <w:jc w:val="left"/>
              <w:rPr>
                <w:rFonts w:cs="Arial"/>
                <w:i/>
                <w:iCs/>
                <w:sz w:val="16"/>
                <w:szCs w:val="36"/>
                <w:lang w:val="en-US"/>
              </w:rPr>
            </w:pPr>
            <w:r w:rsidRPr="00BB3AF9">
              <w:rPr>
                <w:rStyle w:val="FlttextCharChar"/>
                <w:rFonts w:cs="Arial"/>
                <w:szCs w:val="3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CD Monitor"/>
                  </w:textInput>
                </w:ffData>
              </w:fldChar>
            </w:r>
            <w:r w:rsidRPr="00BB3AF9">
              <w:rPr>
                <w:rStyle w:val="FlttextCharChar"/>
                <w:rFonts w:cs="Arial"/>
                <w:szCs w:val="36"/>
                <w:lang w:val="en-US"/>
              </w:rPr>
              <w:instrText xml:space="preserve"> FORMTEXT </w:instrText>
            </w:r>
            <w:r w:rsidRPr="00BB3AF9">
              <w:rPr>
                <w:rStyle w:val="FlttextCharChar"/>
                <w:rFonts w:cs="Arial"/>
                <w:szCs w:val="36"/>
                <w:lang w:val="en-US"/>
              </w:rPr>
            </w:r>
            <w:r w:rsidRPr="00BB3AF9">
              <w:rPr>
                <w:rStyle w:val="FlttextCharChar"/>
                <w:rFonts w:cs="Arial"/>
                <w:szCs w:val="36"/>
                <w:lang w:val="en-US"/>
              </w:rPr>
              <w:fldChar w:fldCharType="separate"/>
            </w:r>
            <w:r w:rsidRPr="00BB3AF9">
              <w:rPr>
                <w:rStyle w:val="FlttextCharChar"/>
                <w:rFonts w:cs="Arial"/>
                <w:noProof/>
                <w:szCs w:val="36"/>
                <w:lang w:val="en-US"/>
              </w:rPr>
              <w:t>LCD Monitor</w:t>
            </w:r>
            <w:r w:rsidRPr="00BB3AF9">
              <w:rPr>
                <w:rStyle w:val="FlttextCharChar"/>
                <w:rFonts w:cs="Arial"/>
                <w:szCs w:val="36"/>
                <w:lang w:val="en-US"/>
              </w:rPr>
              <w:fldChar w:fldCharType="end"/>
            </w:r>
          </w:p>
        </w:tc>
      </w:tr>
      <w:tr w:rsidR="008333DE" w:rsidRPr="00BB3AF9" w:rsidTr="00AE622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:rsidR="008333DE" w:rsidRPr="00BB3AF9" w:rsidRDefault="008333DE" w:rsidP="008333D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Commercial name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8333DE" w:rsidRPr="00183092" w:rsidRDefault="00D7651D" w:rsidP="008333DE">
            <w:pPr>
              <w:spacing w:after="0"/>
              <w:jc w:val="left"/>
              <w:rPr>
                <w:rStyle w:val="FlttextCharChar"/>
                <w:rFonts w:cs="Arial"/>
                <w:i w:val="0"/>
                <w:szCs w:val="36"/>
                <w:lang w:val="en-US"/>
              </w:rPr>
            </w:pPr>
            <w:r w:rsidRPr="00D7651D">
              <w:rPr>
                <w:rStyle w:val="FlttextCharChar"/>
                <w:rFonts w:cs="Arial"/>
                <w:i w:val="0"/>
                <w:szCs w:val="36"/>
                <w:lang w:val="en-US" w:eastAsia="zh-CN"/>
              </w:rPr>
              <w:t>22E2UMF</w:t>
            </w:r>
          </w:p>
        </w:tc>
      </w:tr>
      <w:tr w:rsidR="008333DE" w:rsidRPr="00BB3AF9" w:rsidTr="00AE622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:rsidR="008333DE" w:rsidRPr="00BB3AF9" w:rsidRDefault="008333DE" w:rsidP="008333D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Model number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8333DE" w:rsidRPr="00183092" w:rsidRDefault="00D7651D" w:rsidP="008333DE">
            <w:pPr>
              <w:spacing w:after="0"/>
              <w:jc w:val="left"/>
              <w:rPr>
                <w:rStyle w:val="FlttextCharChar"/>
                <w:rFonts w:cs="Arial"/>
                <w:szCs w:val="36"/>
                <w:lang w:val="en-US" w:eastAsia="zh-CN"/>
              </w:rPr>
            </w:pPr>
            <w:r w:rsidRPr="00D7651D">
              <w:rPr>
                <w:rStyle w:val="FlttextCharChar"/>
                <w:rFonts w:cs="Arial"/>
                <w:i w:val="0"/>
                <w:szCs w:val="36"/>
                <w:lang w:val="en-US" w:eastAsia="zh-CN"/>
              </w:rPr>
              <w:t>22E2UMF</w:t>
            </w:r>
          </w:p>
        </w:tc>
      </w:tr>
      <w:tr w:rsidR="0024700E" w:rsidRPr="00BB3AF9" w:rsidTr="00AE622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:rsidR="0024700E" w:rsidRPr="00BB3AF9" w:rsidRDefault="0024700E" w:rsidP="0024700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Issue date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24700E" w:rsidRPr="00183092" w:rsidRDefault="00D7651D" w:rsidP="0024700E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>
              <w:t>15-Dec-2023</w:t>
            </w:r>
          </w:p>
        </w:tc>
      </w:tr>
      <w:tr w:rsidR="006B198F" w:rsidRPr="00BB3AF9" w:rsidTr="00AE622D">
        <w:trPr>
          <w:cantSplit/>
        </w:trPr>
        <w:tc>
          <w:tcPr>
            <w:tcW w:w="1980" w:type="dxa"/>
            <w:shd w:val="clear" w:color="auto" w:fill="E2F1B3"/>
          </w:tcPr>
          <w:p w:rsidR="006B198F" w:rsidRPr="00BB3AF9" w:rsidRDefault="006B198F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Intended market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943" w:type="dxa"/>
          </w:tcPr>
          <w:p w:rsidR="006B198F" w:rsidRPr="00BB3AF9" w:rsidRDefault="00BE4DD9" w:rsidP="00BE4DD9">
            <w:pPr>
              <w:pStyle w:val="Flttext"/>
              <w:rPr>
                <w:rFonts w:cs="Arial"/>
                <w:i w:val="0"/>
                <w:color w:val="FF0000"/>
                <w:lang w:val="en-US"/>
              </w:rPr>
            </w:pPr>
            <w:r w:rsidRPr="00BB3AF9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i w:val="0"/>
                <w:lang w:val="en-US"/>
              </w:rPr>
            </w:r>
            <w:r w:rsidR="00C14326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BB3AF9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Global </w:t>
            </w:r>
            <w:r w:rsidRPr="00BB3AF9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Kryssruta1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7" w:name="Kryssruta11"/>
            <w:r w:rsidRPr="00BB3AF9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i w:val="0"/>
                <w:lang w:val="en-US"/>
              </w:rPr>
            </w:r>
            <w:r w:rsidR="00C14326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i w:val="0"/>
                <w:lang w:val="en-US"/>
              </w:rPr>
              <w:fldChar w:fldCharType="end"/>
            </w:r>
            <w:bookmarkEnd w:id="7"/>
            <w:r w:rsidR="00073F5A" w:rsidRPr="00BB3AF9">
              <w:rPr>
                <w:rFonts w:cs="Arial"/>
                <w:i w:val="0"/>
                <w:lang w:val="en-US"/>
              </w:rPr>
              <w:fldChar w:fldCharType="begin"/>
            </w:r>
            <w:r w:rsidR="008C75E3" w:rsidRPr="00BB3AF9">
              <w:rPr>
                <w:rFonts w:cs="Arial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i w:val="0"/>
                <w:lang w:val="en-US"/>
              </w:rPr>
              <w:fldChar w:fldCharType="separate"/>
            </w:r>
            <w:r w:rsidR="00073F5A" w:rsidRPr="00BB3AF9">
              <w:rPr>
                <w:rFonts w:cs="Arial"/>
                <w:i w:val="0"/>
                <w:lang w:val="en-US"/>
              </w:rPr>
              <w:fldChar w:fldCharType="end"/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 Europe  </w:t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i w:val="0"/>
                <w:lang w:val="en-US"/>
              </w:rPr>
            </w:r>
            <w:r w:rsidR="00C14326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="009B4F79" w:rsidRPr="00BB3AF9">
              <w:rPr>
                <w:rFonts w:cs="Arial"/>
                <w:i w:val="0"/>
                <w:color w:val="auto"/>
                <w:lang w:val="en-US"/>
              </w:rPr>
              <w:t>A</w:t>
            </w:r>
            <w:r w:rsidR="008F5ACF" w:rsidRPr="00BB3AF9">
              <w:rPr>
                <w:rFonts w:cs="Arial"/>
                <w:i w:val="0"/>
                <w:color w:val="auto"/>
                <w:lang w:val="en-US"/>
              </w:rPr>
              <w:t xml:space="preserve">sia, </w:t>
            </w:r>
            <w:r w:rsidR="009B4F79" w:rsidRPr="00BB3AF9">
              <w:rPr>
                <w:rFonts w:cs="Arial"/>
                <w:i w:val="0"/>
                <w:color w:val="auto"/>
                <w:lang w:val="en-US"/>
              </w:rPr>
              <w:t>P</w:t>
            </w:r>
            <w:r w:rsidR="008F5ACF" w:rsidRPr="00BB3AF9">
              <w:rPr>
                <w:rFonts w:cs="Arial"/>
                <w:i w:val="0"/>
                <w:color w:val="auto"/>
                <w:lang w:val="en-US"/>
              </w:rPr>
              <w:t xml:space="preserve">acific &amp; </w:t>
            </w:r>
            <w:r w:rsidR="009B4F79" w:rsidRPr="00BB3AF9">
              <w:rPr>
                <w:rFonts w:cs="Arial"/>
                <w:i w:val="0"/>
                <w:color w:val="auto"/>
                <w:lang w:val="en-US"/>
              </w:rPr>
              <w:t>J</w:t>
            </w:r>
            <w:r w:rsidR="008F5ACF" w:rsidRPr="00BB3AF9">
              <w:rPr>
                <w:rFonts w:cs="Arial"/>
                <w:i w:val="0"/>
                <w:color w:val="auto"/>
                <w:lang w:val="en-US"/>
              </w:rPr>
              <w:t>apan</w:t>
            </w:r>
            <w:r w:rsidR="009B4F79" w:rsidRPr="00BB3AF9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="009B4F79" w:rsidRPr="00BB3AF9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i w:val="0"/>
                <w:lang w:val="en-US"/>
              </w:rPr>
            </w:r>
            <w:r w:rsidR="00C14326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="009B4F79" w:rsidRPr="00BB3AF9">
              <w:rPr>
                <w:rFonts w:cs="Arial"/>
                <w:i w:val="0"/>
                <w:color w:val="auto"/>
                <w:lang w:val="en-US"/>
              </w:rPr>
              <w:t>Americas</w:t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="006B198F" w:rsidRPr="00BB3AF9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i w:val="0"/>
                <w:lang w:val="en-US"/>
              </w:rPr>
            </w:r>
            <w:r w:rsidR="00C14326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="00073F5A" w:rsidRPr="00BB3AF9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="006B198F" w:rsidRPr="00BB3AF9">
              <w:rPr>
                <w:rFonts w:cs="Arial"/>
                <w:i w:val="0"/>
                <w:color w:val="auto"/>
                <w:lang w:val="en-US"/>
              </w:rPr>
              <w:t xml:space="preserve"> Other </w:t>
            </w:r>
            <w:r w:rsidR="00073F5A" w:rsidRPr="00BB3AF9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39FF" w:rsidRPr="00BB3AF9">
              <w:rPr>
                <w:rFonts w:cs="Arial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lang w:val="en-US"/>
              </w:rPr>
            </w:r>
            <w:r w:rsidR="00073F5A" w:rsidRPr="00BB3AF9">
              <w:rPr>
                <w:rFonts w:cs="Arial"/>
                <w:lang w:val="en-US"/>
              </w:rPr>
              <w:fldChar w:fldCharType="separate"/>
            </w:r>
            <w:r w:rsidR="00A339FF" w:rsidRPr="00BB3AF9">
              <w:rPr>
                <w:rFonts w:cs="Arial"/>
                <w:noProof/>
                <w:lang w:val="en-US"/>
              </w:rPr>
              <w:t> </w:t>
            </w:r>
            <w:r w:rsidR="00A339FF" w:rsidRPr="00BB3AF9">
              <w:rPr>
                <w:rFonts w:cs="Arial"/>
                <w:noProof/>
                <w:lang w:val="en-US"/>
              </w:rPr>
              <w:t> </w:t>
            </w:r>
            <w:r w:rsidR="00A339FF" w:rsidRPr="00BB3AF9">
              <w:rPr>
                <w:rFonts w:cs="Arial"/>
                <w:noProof/>
                <w:lang w:val="en-US"/>
              </w:rPr>
              <w:t> </w:t>
            </w:r>
            <w:r w:rsidR="00A339FF" w:rsidRPr="00BB3AF9">
              <w:rPr>
                <w:rFonts w:cs="Arial"/>
                <w:noProof/>
                <w:lang w:val="en-US"/>
              </w:rPr>
              <w:t> </w:t>
            </w:r>
            <w:r w:rsidR="00A339FF" w:rsidRPr="00BB3AF9">
              <w:rPr>
                <w:rFonts w:cs="Arial"/>
                <w:noProof/>
                <w:lang w:val="en-US"/>
              </w:rPr>
              <w:t> </w:t>
            </w:r>
            <w:r w:rsidR="00073F5A" w:rsidRPr="00BB3AF9">
              <w:rPr>
                <w:rFonts w:cs="Arial"/>
                <w:lang w:val="en-US"/>
              </w:rPr>
              <w:fldChar w:fldCharType="end"/>
            </w:r>
            <w:r w:rsidR="006B198F" w:rsidRPr="00BB3AF9">
              <w:rPr>
                <w:rFonts w:cs="Arial"/>
                <w:i w:val="0"/>
                <w:lang w:val="en-US"/>
              </w:rPr>
              <w:t xml:space="preserve"> </w:t>
            </w:r>
            <w:r w:rsidR="00212E05" w:rsidRPr="00BB3AF9">
              <w:rPr>
                <w:rFonts w:cs="Arial"/>
                <w:i w:val="0"/>
                <w:lang w:val="en-US"/>
              </w:rPr>
              <w:t xml:space="preserve"> </w:t>
            </w:r>
          </w:p>
        </w:tc>
      </w:tr>
      <w:tr w:rsidR="006B198F" w:rsidRPr="00BB3AF9" w:rsidTr="00AE622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:rsidR="006B198F" w:rsidRPr="00BB3AF9" w:rsidRDefault="006B198F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Additional information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6B198F" w:rsidRPr="00BB3AF9" w:rsidRDefault="00073F5A">
            <w:pPr>
              <w:pStyle w:val="Flttext"/>
              <w:rPr>
                <w:rFonts w:cs="Arial"/>
                <w:b w:val="0"/>
                <w:i w:val="0"/>
                <w:lang w:val="en-US"/>
              </w:rPr>
            </w:pPr>
            <w:r w:rsidRPr="00BB3AF9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B198F" w:rsidRPr="00BB3AF9">
              <w:rPr>
                <w:rFonts w:cs="Arial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lang w:val="en-US"/>
              </w:rPr>
            </w:r>
            <w:r w:rsidRPr="00BB3AF9">
              <w:rPr>
                <w:rFonts w:cs="Arial"/>
                <w:lang w:val="en-US"/>
              </w:rPr>
              <w:fldChar w:fldCharType="separate"/>
            </w:r>
            <w:r w:rsidR="006B198F" w:rsidRPr="003817ED">
              <w:rPr>
                <w:rFonts w:eastAsia="MS Mincho" w:cs="Arial"/>
                <w:lang w:val="en-US"/>
              </w:rPr>
              <w:t> </w:t>
            </w:r>
            <w:r w:rsidR="006B198F" w:rsidRPr="003817ED">
              <w:rPr>
                <w:rFonts w:eastAsia="MS Mincho" w:cs="Arial"/>
                <w:lang w:val="en-US"/>
              </w:rPr>
              <w:t> </w:t>
            </w:r>
            <w:r w:rsidR="006B198F" w:rsidRPr="003817ED">
              <w:rPr>
                <w:rFonts w:eastAsia="MS Mincho" w:cs="Arial"/>
                <w:lang w:val="en-US"/>
              </w:rPr>
              <w:t> </w:t>
            </w:r>
            <w:r w:rsidR="006B198F" w:rsidRPr="003817ED">
              <w:rPr>
                <w:rFonts w:eastAsia="MS Mincho" w:cs="Arial"/>
                <w:lang w:val="en-US"/>
              </w:rPr>
              <w:t> </w:t>
            </w:r>
            <w:r w:rsidR="006B198F" w:rsidRPr="003817ED">
              <w:rPr>
                <w:rFonts w:eastAsia="MS Mincho" w:cs="Arial"/>
                <w:lang w:val="en-US"/>
              </w:rPr>
              <w:t> </w:t>
            </w:r>
            <w:r w:rsidRPr="00BB3AF9">
              <w:rPr>
                <w:rFonts w:cs="Arial"/>
                <w:lang w:val="en-US"/>
              </w:rPr>
              <w:fldChar w:fldCharType="end"/>
            </w:r>
          </w:p>
        </w:tc>
      </w:tr>
    </w:tbl>
    <w:p w:rsidR="006B198F" w:rsidRPr="003817ED" w:rsidRDefault="006B198F">
      <w:pPr>
        <w:spacing w:after="0"/>
        <w:rPr>
          <w:rFonts w:cs="Arial"/>
          <w:b/>
          <w:sz w:val="16"/>
          <w:lang w:val="en-US"/>
        </w:rPr>
      </w:pPr>
    </w:p>
    <w:p w:rsidR="006B198F" w:rsidRPr="003817ED" w:rsidRDefault="006B198F">
      <w:pPr>
        <w:spacing w:after="0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>This is an uncontrolled copy when in printed form. Please refer to the contact information for the latest version.</w:t>
      </w:r>
    </w:p>
    <w:p w:rsidR="006B198F" w:rsidRPr="003817ED" w:rsidRDefault="006B198F">
      <w:pPr>
        <w:spacing w:after="0"/>
        <w:rPr>
          <w:rFonts w:cs="Arial"/>
          <w:sz w:val="16"/>
          <w:lang w:val="en-US"/>
        </w:rPr>
      </w:pPr>
    </w:p>
    <w:p w:rsidR="006B198F" w:rsidRPr="003817ED" w:rsidRDefault="006B198F">
      <w:pPr>
        <w:spacing w:after="0"/>
        <w:rPr>
          <w:rFonts w:cs="Arial"/>
          <w:sz w:val="16"/>
          <w:lang w:val="en-US"/>
        </w:rPr>
      </w:pPr>
    </w:p>
    <w:p w:rsidR="006B198F" w:rsidRPr="003817ED" w:rsidRDefault="006B198F">
      <w:pPr>
        <w:spacing w:after="0"/>
        <w:rPr>
          <w:rFonts w:cs="Arial"/>
          <w:sz w:val="16"/>
          <w:lang w:val="en-US"/>
        </w:rPr>
      </w:pPr>
    </w:p>
    <w:p w:rsidR="008C75E3" w:rsidRDefault="008C75E3" w:rsidP="008C75E3">
      <w:pPr>
        <w:spacing w:after="0"/>
        <w:rPr>
          <w:rFonts w:cs="Arial"/>
          <w:sz w:val="16"/>
          <w:lang w:val="en-US"/>
        </w:rPr>
      </w:pPr>
    </w:p>
    <w:p w:rsidR="002E2720" w:rsidRDefault="002E2720">
      <w:pPr>
        <w:spacing w:after="0"/>
        <w:rPr>
          <w:rFonts w:cs="Arial"/>
          <w:sz w:val="16"/>
          <w:lang w:val="en-US"/>
        </w:rPr>
      </w:pPr>
    </w:p>
    <w:p w:rsidR="002E2720" w:rsidRDefault="002E2720">
      <w:pPr>
        <w:spacing w:after="0"/>
        <w:rPr>
          <w:rFonts w:cs="Arial"/>
          <w:sz w:val="16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E2720" w:rsidRPr="00BB3AF9" w:rsidTr="00B22808">
        <w:tc>
          <w:tcPr>
            <w:tcW w:w="9923" w:type="dxa"/>
            <w:shd w:val="clear" w:color="auto" w:fill="auto"/>
          </w:tcPr>
          <w:p w:rsidR="002E2720" w:rsidRPr="00BB3AF9" w:rsidRDefault="002E2720" w:rsidP="00B22808">
            <w:pPr>
              <w:spacing w:after="0"/>
              <w:rPr>
                <w:rFonts w:cs="Arial"/>
                <w:b/>
                <w:sz w:val="16"/>
                <w:lang w:val="en-US"/>
              </w:rPr>
            </w:pPr>
            <w:r w:rsidRPr="00BB3AF9">
              <w:rPr>
                <w:rFonts w:cs="Arial"/>
                <w:b/>
                <w:sz w:val="16"/>
                <w:lang w:val="en-US"/>
              </w:rPr>
              <w:t>About Annex B</w:t>
            </w:r>
            <w:r w:rsidR="00A64FB5" w:rsidRPr="00BB3AF9">
              <w:rPr>
                <w:rFonts w:cs="Arial"/>
                <w:b/>
                <w:sz w:val="16"/>
                <w:lang w:val="en-US"/>
              </w:rPr>
              <w:t>2</w:t>
            </w:r>
          </w:p>
          <w:p w:rsidR="002E2720" w:rsidRPr="00BB3AF9" w:rsidRDefault="002E2720" w:rsidP="00B22808">
            <w:pPr>
              <w:spacing w:after="0"/>
              <w:rPr>
                <w:rFonts w:cs="Arial"/>
                <w:sz w:val="16"/>
                <w:lang w:val="en-US"/>
              </w:rPr>
            </w:pPr>
          </w:p>
          <w:p w:rsidR="002E2720" w:rsidRPr="00BB3AF9" w:rsidRDefault="002E2720" w:rsidP="00B22808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Annex B</w:t>
            </w:r>
            <w:r w:rsidR="00A64FB5" w:rsidRPr="00BB3AF9">
              <w:rPr>
                <w:rFonts w:cs="Arial"/>
                <w:sz w:val="16"/>
                <w:lang w:val="en-US"/>
              </w:rPr>
              <w:t>2</w:t>
            </w:r>
            <w:r w:rsidRPr="00BB3AF9">
              <w:rPr>
                <w:rFonts w:cs="Arial"/>
                <w:sz w:val="16"/>
                <w:lang w:val="en-US"/>
              </w:rPr>
              <w:t xml:space="preserve"> reflect</w:t>
            </w:r>
            <w:r w:rsidR="00BE466E" w:rsidRPr="00BB3AF9">
              <w:rPr>
                <w:rFonts w:cs="Arial"/>
                <w:sz w:val="16"/>
                <w:lang w:val="en-US"/>
              </w:rPr>
              <w:t>s</w:t>
            </w:r>
            <w:r w:rsidRPr="00BB3AF9">
              <w:rPr>
                <w:rFonts w:cs="Arial"/>
                <w:sz w:val="16"/>
                <w:lang w:val="en-US"/>
              </w:rPr>
              <w:t xml:space="preserve"> Product environmental attributes relevant for </w:t>
            </w:r>
            <w:r w:rsidR="001B1C44" w:rsidRPr="00BB3AF9">
              <w:rPr>
                <w:rFonts w:cs="Arial"/>
                <w:sz w:val="16"/>
                <w:lang w:val="en-US"/>
              </w:rPr>
              <w:t>Computers and Computer Monitors</w:t>
            </w:r>
            <w:r w:rsidRPr="00BB3AF9">
              <w:rPr>
                <w:rFonts w:cs="Arial"/>
                <w:sz w:val="16"/>
                <w:lang w:val="en-US"/>
              </w:rPr>
              <w:t xml:space="preserve">. </w:t>
            </w:r>
            <w:r w:rsidR="00BE466E" w:rsidRPr="00BB3AF9">
              <w:rPr>
                <w:rFonts w:cs="Arial"/>
                <w:sz w:val="16"/>
                <w:lang w:val="en-US"/>
              </w:rPr>
              <w:t>T</w:t>
            </w:r>
            <w:r w:rsidRPr="00BB3AF9">
              <w:rPr>
                <w:rFonts w:cs="Arial"/>
                <w:sz w:val="16"/>
                <w:lang w:val="en-US"/>
              </w:rPr>
              <w:t>he following items</w:t>
            </w:r>
            <w:r w:rsidR="00BE466E" w:rsidRPr="00BB3AF9">
              <w:rPr>
                <w:rFonts w:cs="Arial"/>
                <w:sz w:val="16"/>
                <w:lang w:val="en-US"/>
              </w:rPr>
              <w:t xml:space="preserve"> from the ECMA</w:t>
            </w:r>
            <w:r w:rsidR="00DE5056" w:rsidRPr="00BB3AF9">
              <w:rPr>
                <w:rFonts w:cs="Arial"/>
                <w:sz w:val="16"/>
                <w:lang w:val="en-US"/>
              </w:rPr>
              <w:noBreakHyphen/>
            </w:r>
            <w:r w:rsidR="00BE466E" w:rsidRPr="00BB3AF9">
              <w:rPr>
                <w:rFonts w:cs="Arial"/>
                <w:sz w:val="16"/>
                <w:lang w:val="en-US"/>
              </w:rPr>
              <w:t>370 Main body</w:t>
            </w:r>
            <w:r w:rsidRPr="00BB3AF9">
              <w:rPr>
                <w:rFonts w:cs="Arial"/>
                <w:sz w:val="16"/>
                <w:lang w:val="en-US"/>
              </w:rPr>
              <w:t xml:space="preserve"> </w:t>
            </w:r>
            <w:r w:rsidR="00BE466E" w:rsidRPr="00BB3AF9">
              <w:rPr>
                <w:rFonts w:cs="Arial"/>
                <w:sz w:val="16"/>
                <w:lang w:val="en-US"/>
              </w:rPr>
              <w:t>are not shown in</w:t>
            </w:r>
            <w:r w:rsidRPr="00BB3AF9">
              <w:rPr>
                <w:rFonts w:cs="Arial"/>
                <w:sz w:val="16"/>
                <w:lang w:val="en-US"/>
              </w:rPr>
              <w:t xml:space="preserve"> the template:</w:t>
            </w:r>
          </w:p>
          <w:p w:rsidR="002E2720" w:rsidRPr="00BB3AF9" w:rsidRDefault="00DD15A6" w:rsidP="00B22808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P4.1 – P4.3</w:t>
            </w:r>
            <w:r w:rsidR="008A159E" w:rsidRPr="00BB3AF9">
              <w:rPr>
                <w:rFonts w:cs="Arial"/>
                <w:sz w:val="16"/>
                <w:lang w:val="en-US"/>
              </w:rPr>
              <w:t xml:space="preserve"> Consumable materials</w:t>
            </w:r>
          </w:p>
          <w:p w:rsidR="00BE466E" w:rsidRPr="00BB3AF9" w:rsidRDefault="00BE466E" w:rsidP="001C3B12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P9.1 </w:t>
            </w:r>
            <w:r w:rsidR="001C3B12" w:rsidRPr="00BB3AF9">
              <w:rPr>
                <w:rFonts w:cs="Arial"/>
                <w:sz w:val="16"/>
                <w:lang w:val="en-US"/>
              </w:rPr>
              <w:t>TEC and Print speed</w:t>
            </w:r>
          </w:p>
          <w:p w:rsidR="001C3B12" w:rsidRPr="00BB3AF9" w:rsidRDefault="003331F9" w:rsidP="00B22808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</w:t>
            </w:r>
            <w:r w:rsidR="001C3B12" w:rsidRPr="00BB3AF9">
              <w:rPr>
                <w:rFonts w:cs="Arial"/>
                <w:sz w:val="16"/>
                <w:lang w:val="en-US"/>
              </w:rPr>
              <w:t>10</w:t>
            </w:r>
            <w:r w:rsidR="0091599D" w:rsidRPr="00BB3AF9">
              <w:rPr>
                <w:rFonts w:cs="Arial"/>
                <w:sz w:val="16"/>
                <w:lang w:val="en-US"/>
              </w:rPr>
              <w:t>.</w:t>
            </w:r>
            <w:r w:rsidR="000B62DE" w:rsidRPr="00BB3AF9">
              <w:rPr>
                <w:rFonts w:cs="Arial"/>
                <w:sz w:val="16"/>
                <w:lang w:val="en-US"/>
              </w:rPr>
              <w:t>2</w:t>
            </w:r>
            <w:r w:rsidR="0091599D" w:rsidRPr="00BB3AF9">
              <w:rPr>
                <w:rFonts w:cs="Arial"/>
                <w:sz w:val="16"/>
                <w:lang w:val="en-US"/>
              </w:rPr>
              <w:t xml:space="preserve"> -</w:t>
            </w:r>
            <w:r w:rsidRPr="00BB3AF9">
              <w:rPr>
                <w:rFonts w:cs="Arial"/>
                <w:sz w:val="16"/>
                <w:lang w:val="en-US"/>
              </w:rPr>
              <w:t xml:space="preserve"> P10.</w:t>
            </w:r>
            <w:r w:rsidR="002E2FF6" w:rsidRPr="00BB3AF9">
              <w:rPr>
                <w:rFonts w:cs="Arial"/>
                <w:sz w:val="16"/>
                <w:lang w:val="en-US"/>
              </w:rPr>
              <w:t>3</w:t>
            </w:r>
            <w:r w:rsidR="001C3B12" w:rsidRPr="00BB3AF9">
              <w:rPr>
                <w:rFonts w:cs="Arial"/>
                <w:sz w:val="16"/>
                <w:lang w:val="en-US"/>
              </w:rPr>
              <w:t xml:space="preserve"> Chemical emissions from printing products </w:t>
            </w:r>
          </w:p>
          <w:p w:rsidR="00BE466E" w:rsidRPr="00BB3AF9" w:rsidRDefault="003331F9" w:rsidP="00B22808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P11</w:t>
            </w:r>
            <w:r w:rsidR="0091599D" w:rsidRPr="00BB3AF9">
              <w:rPr>
                <w:rFonts w:cs="Arial"/>
                <w:sz w:val="16"/>
                <w:lang w:val="en-US"/>
              </w:rPr>
              <w:t xml:space="preserve">.1 </w:t>
            </w:r>
            <w:r w:rsidRPr="00BB3AF9">
              <w:rPr>
                <w:rFonts w:cs="Arial"/>
                <w:sz w:val="16"/>
                <w:lang w:val="en-US"/>
              </w:rPr>
              <w:t>- P11.3 Consumable materials for printing products</w:t>
            </w:r>
            <w:r w:rsidR="00DE5056" w:rsidRPr="00BB3AF9">
              <w:rPr>
                <w:rFonts w:cs="Arial"/>
                <w:sz w:val="16"/>
                <w:lang w:val="en-US"/>
              </w:rPr>
              <w:t>.</w:t>
            </w:r>
          </w:p>
        </w:tc>
      </w:tr>
    </w:tbl>
    <w:p w:rsidR="00EB47DE" w:rsidRPr="003817ED" w:rsidRDefault="005060B2">
      <w:pPr>
        <w:spacing w:after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p w:rsidR="00EB47DE" w:rsidRDefault="00EB47DE">
      <w:r>
        <w:rPr>
          <w:b/>
        </w:rPr>
        <w:br w:type="page"/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62"/>
        <w:gridCol w:w="5849"/>
        <w:gridCol w:w="731"/>
        <w:gridCol w:w="1955"/>
      </w:tblGrid>
      <w:tr w:rsidR="00EB47DE" w:rsidRPr="00BB3AF9" w:rsidTr="00F257C3">
        <w:trPr>
          <w:cantSplit/>
          <w:trHeight w:hRule="exact" w:val="284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lastRenderedPageBreak/>
              <w:t xml:space="preserve">Model number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456455" w:rsidRDefault="00D7651D" w:rsidP="003A04AD">
            <w:pPr>
              <w:spacing w:after="0"/>
              <w:jc w:val="left"/>
              <w:rPr>
                <w:rStyle w:val="FlttextCharChar"/>
                <w:rFonts w:eastAsia="宋体" w:cs="Arial"/>
                <w:szCs w:val="36"/>
                <w:highlight w:val="lightGray"/>
                <w:lang w:val="en-US" w:eastAsia="zh-CN"/>
              </w:rPr>
            </w:pPr>
            <w:r w:rsidRPr="00D7651D">
              <w:rPr>
                <w:rFonts w:ascii="Helvetica" w:hAnsi="Helvetica" w:cs="Helvetica"/>
                <w:lang w:val="en-US" w:eastAsia="zh-CN"/>
              </w:rPr>
              <w:t>22E2UMF</w:t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Logo</w:t>
            </w:r>
          </w:p>
        </w:tc>
        <w:tc>
          <w:tcPr>
            <w:tcW w:w="1955" w:type="dxa"/>
            <w:vMerge w:val="restart"/>
            <w:tcBorders>
              <w:left w:val="nil"/>
            </w:tcBorders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EB47DE" w:rsidRPr="00BB3AF9" w:rsidTr="00F257C3">
        <w:trPr>
          <w:cantSplit/>
          <w:trHeight w:hRule="exact" w:val="425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Issue date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456455" w:rsidRDefault="00D7651D" w:rsidP="00D7651D">
            <w:pPr>
              <w:spacing w:after="0"/>
              <w:jc w:val="left"/>
              <w:rPr>
                <w:rFonts w:eastAsiaTheme="minorEastAsia" w:cs="Arial"/>
                <w:color w:val="0000CC"/>
                <w:sz w:val="16"/>
                <w:highlight w:val="lightGray"/>
                <w:lang w:val="en-US" w:eastAsia="zh-CN"/>
              </w:rPr>
            </w:pPr>
            <w:r>
              <w:t>15-Dec-2023</w:t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955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</w:tbl>
    <w:p w:rsidR="006B198F" w:rsidRPr="00EB47DE" w:rsidRDefault="00EB47DE">
      <w:pPr>
        <w:spacing w:after="0"/>
        <w:rPr>
          <w:rFonts w:cs="Arial"/>
          <w:sz w:val="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6"/>
        <w:gridCol w:w="26"/>
        <w:gridCol w:w="7762"/>
        <w:gridCol w:w="11"/>
        <w:gridCol w:w="10"/>
        <w:gridCol w:w="546"/>
        <w:gridCol w:w="21"/>
        <w:gridCol w:w="356"/>
        <w:gridCol w:w="70"/>
        <w:gridCol w:w="426"/>
      </w:tblGrid>
      <w:tr w:rsidR="006B198F" w:rsidRPr="00BB3AF9" w:rsidTr="0078482E">
        <w:tc>
          <w:tcPr>
            <w:tcW w:w="999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6B198F" w:rsidRPr="00BB3AF9" w:rsidRDefault="006B198F" w:rsidP="00A339FF">
            <w:pPr>
              <w:pStyle w:val="20"/>
              <w:tabs>
                <w:tab w:val="clear" w:pos="907"/>
                <w:tab w:val="left" w:pos="2862"/>
                <w:tab w:val="right" w:pos="5820"/>
                <w:tab w:val="left" w:pos="8364"/>
                <w:tab w:val="right" w:pos="9649"/>
              </w:tabs>
              <w:suppressAutoHyphens/>
              <w:spacing w:before="0" w:after="0"/>
              <w:ind w:left="0" w:firstLine="0"/>
              <w:jc w:val="left"/>
              <w:rPr>
                <w:sz w:val="16"/>
                <w:szCs w:val="15"/>
                <w:lang w:val="en-US"/>
              </w:rPr>
            </w:pPr>
            <w:bookmarkStart w:id="8" w:name="_Toc137541319"/>
            <w:bookmarkStart w:id="9" w:name="_Toc137542690"/>
            <w:bookmarkStart w:id="10" w:name="_Toc153851811"/>
            <w:bookmarkStart w:id="11" w:name="_Toc153860172"/>
            <w:bookmarkStart w:id="12" w:name="_Toc209513082"/>
            <w:bookmarkStart w:id="13" w:name="_Toc226972110"/>
            <w:bookmarkStart w:id="14" w:name="_Toc226972235"/>
            <w:r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28"/>
                <w:lang w:val="en-US" w:eastAsia="sv-SE"/>
              </w:rPr>
              <w:t>Product environmental attributes - Legal requirements</w:t>
            </w:r>
            <w:r w:rsidR="009013AB"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28"/>
                <w:lang w:val="en-US" w:eastAsia="sv-SE"/>
              </w:rPr>
              <w:tab/>
            </w:r>
            <w:r w:rsidR="00A339FF"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28"/>
                <w:lang w:val="en-US" w:eastAsia="sv-SE"/>
              </w:rPr>
              <w:tab/>
            </w:r>
            <w:r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28"/>
                <w:lang w:val="en-US" w:eastAsia="sv-SE"/>
              </w:rPr>
              <w:t>Requirement met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6B198F" w:rsidRPr="00BB3AF9" w:rsidTr="0078482E">
        <w:tc>
          <w:tcPr>
            <w:tcW w:w="792" w:type="dxa"/>
            <w:gridSpan w:val="2"/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br w:type="page"/>
              <w:t>Item</w:t>
            </w:r>
          </w:p>
        </w:tc>
        <w:tc>
          <w:tcPr>
            <w:tcW w:w="7762" w:type="dxa"/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</w:p>
        </w:tc>
        <w:tc>
          <w:tcPr>
            <w:tcW w:w="567" w:type="dxa"/>
            <w:gridSpan w:val="3"/>
          </w:tcPr>
          <w:p w:rsidR="006B198F" w:rsidRPr="00BB3AF9" w:rsidRDefault="006B198F">
            <w:pPr>
              <w:spacing w:after="0"/>
              <w:jc w:val="center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Yes</w:t>
            </w:r>
          </w:p>
        </w:tc>
        <w:tc>
          <w:tcPr>
            <w:tcW w:w="377" w:type="dxa"/>
            <w:gridSpan w:val="2"/>
          </w:tcPr>
          <w:p w:rsidR="006B198F" w:rsidRPr="00BB3AF9" w:rsidRDefault="006B198F">
            <w:pPr>
              <w:spacing w:after="0"/>
              <w:jc w:val="center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No</w:t>
            </w:r>
          </w:p>
        </w:tc>
        <w:tc>
          <w:tcPr>
            <w:tcW w:w="496" w:type="dxa"/>
            <w:gridSpan w:val="2"/>
          </w:tcPr>
          <w:p w:rsidR="006B198F" w:rsidRPr="00BB3AF9" w:rsidRDefault="006B198F">
            <w:pPr>
              <w:spacing w:after="0"/>
              <w:jc w:val="center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n.a.</w:t>
            </w: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6B198F" w:rsidRPr="00BB3AF9" w:rsidRDefault="006B198F">
            <w:pPr>
              <w:pStyle w:val="af5"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P1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:rsidR="006B198F" w:rsidRPr="00BB3AF9" w:rsidRDefault="006B198F">
            <w:pPr>
              <w:pStyle w:val="af5"/>
              <w:rPr>
                <w:rFonts w:cs="Arial"/>
                <w:i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Hazardous substances and preparations</w:t>
            </w:r>
          </w:p>
        </w:tc>
        <w:tc>
          <w:tcPr>
            <w:tcW w:w="14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6B198F" w:rsidRPr="00BB3AF9" w:rsidRDefault="006B198F">
            <w:pPr>
              <w:pStyle w:val="af5"/>
              <w:rPr>
                <w:rFonts w:cs="Arial"/>
                <w:szCs w:val="15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P1.1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1C3A10" w:rsidP="00706639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Products do comply</w:t>
            </w:r>
            <w:r w:rsidR="00706639" w:rsidRPr="00BB3AF9">
              <w:rPr>
                <w:rFonts w:cs="Arial"/>
                <w:sz w:val="16"/>
                <w:szCs w:val="15"/>
                <w:lang w:val="en-US"/>
              </w:rPr>
              <w:t xml:space="preserve"> with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 current European RoHS Directive.</w:t>
            </w:r>
            <w:r w:rsidR="007D5C01" w:rsidRPr="00BB3AF9">
              <w:rPr>
                <w:rFonts w:cs="Arial"/>
                <w:sz w:val="16"/>
                <w:szCs w:val="15"/>
                <w:lang w:val="en-US"/>
              </w:rPr>
              <w:t xml:space="preserve"> (</w:t>
            </w:r>
            <w:r w:rsidR="00481986" w:rsidRPr="00BB3AF9">
              <w:rPr>
                <w:rFonts w:cs="Arial"/>
                <w:sz w:val="16"/>
                <w:szCs w:val="15"/>
                <w:lang w:val="en-US"/>
              </w:rPr>
              <w:t>S</w:t>
            </w:r>
            <w:r w:rsidR="007D5C01" w:rsidRPr="00BB3AF9">
              <w:rPr>
                <w:rFonts w:cs="Arial"/>
                <w:sz w:val="16"/>
                <w:szCs w:val="15"/>
                <w:lang w:val="en-US"/>
              </w:rPr>
              <w:t>ee legal reference and</w:t>
            </w:r>
            <w:r w:rsidR="00C37D6A" w:rsidRPr="00BB3AF9">
              <w:rPr>
                <w:rFonts w:cs="Arial"/>
                <w:sz w:val="16"/>
                <w:szCs w:val="15"/>
                <w:lang w:val="en-US"/>
              </w:rPr>
              <w:t xml:space="preserve"> </w:t>
            </w:r>
            <w:r w:rsidR="00C37D6A" w:rsidRPr="00BB3AF9">
              <w:rPr>
                <w:rStyle w:val="af0"/>
                <w:rFonts w:cs="Arial"/>
                <w:sz w:val="16"/>
                <w:szCs w:val="16"/>
                <w:vertAlign w:val="baseline"/>
                <w:lang w:val="en-US"/>
              </w:rPr>
              <w:footnoteReference w:customMarkFollows="1" w:id="1"/>
              <w:t>N</w:t>
            </w:r>
            <w:r w:rsidR="00777B8A" w:rsidRPr="00BB3AF9">
              <w:rPr>
                <w:rStyle w:val="af0"/>
                <w:rFonts w:cs="Arial"/>
                <w:sz w:val="16"/>
                <w:szCs w:val="16"/>
                <w:vertAlign w:val="baseline"/>
                <w:lang w:val="en-US"/>
              </w:rPr>
              <w:t>O</w:t>
            </w:r>
            <w:r w:rsidR="00777B8A" w:rsidRPr="00BB3AF9">
              <w:rPr>
                <w:sz w:val="16"/>
                <w:szCs w:val="16"/>
              </w:rPr>
              <w:t>TE</w:t>
            </w:r>
            <w:r w:rsidR="00C37D6A" w:rsidRPr="00BB3AF9">
              <w:rPr>
                <w:rStyle w:val="af0"/>
                <w:rFonts w:cs="Arial"/>
                <w:sz w:val="16"/>
                <w:szCs w:val="16"/>
                <w:vertAlign w:val="baseline"/>
                <w:lang w:val="en-US"/>
              </w:rPr>
              <w:t xml:space="preserve"> </w:t>
            </w:r>
            <w:r w:rsidR="00DC2C6E" w:rsidRPr="00BB3AF9">
              <w:rPr>
                <w:rFonts w:cs="Arial"/>
                <w:sz w:val="16"/>
                <w:szCs w:val="16"/>
                <w:lang w:val="en-US"/>
              </w:rPr>
              <w:t>B</w:t>
            </w:r>
            <w:r w:rsidR="00C37D6A" w:rsidRPr="00BB3AF9">
              <w:rPr>
                <w:rStyle w:val="af0"/>
                <w:rFonts w:cs="Arial"/>
                <w:sz w:val="16"/>
                <w:szCs w:val="16"/>
                <w:vertAlign w:val="baseline"/>
                <w:lang w:val="en-US"/>
              </w:rPr>
              <w:t>1</w:t>
            </w:r>
            <w:r w:rsidR="00481986" w:rsidRPr="00BB3AF9">
              <w:rPr>
                <w:rFonts w:cs="Arial"/>
                <w:sz w:val="16"/>
                <w:szCs w:val="15"/>
                <w:lang w:val="en-US"/>
              </w:rPr>
              <w:t>)</w:t>
            </w:r>
            <w:r w:rsidR="005060B2" w:rsidRPr="00BB3AF9">
              <w:rPr>
                <w:rFonts w:cs="Arial"/>
                <w:sz w:val="16"/>
                <w:szCs w:val="15"/>
                <w:lang w:val="en-US"/>
              </w:rPr>
              <w:t xml:space="preserve">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9383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443C5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i/>
                <w:iCs/>
                <w:sz w:val="16"/>
                <w:szCs w:val="8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P1.2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B47E1" w:rsidRPr="00BB3AF9" w:rsidRDefault="009B47E1" w:rsidP="009B47E1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Products do not contain Asbestos (see legal reference). </w:t>
            </w:r>
          </w:p>
          <w:p w:rsidR="006B198F" w:rsidRPr="00BB3AF9" w:rsidRDefault="009B47E1" w:rsidP="009B47E1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Comment: Legal reference has no maximum concentration value.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9383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b/>
                <w:color w:val="0000FF"/>
                <w:sz w:val="16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P1.3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9B47E1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Products do not contain Ozone Depleting Substances: Chlorofluorocarbons (CFC), hydrobromofluorocarbons (HBFC), hydrochlorofluorcarbons (HCFC), Halons, carbontetrachloride, 1,1,1-trichloroethane, methyl bromide (see legal reference).  Comment: Legal reference has no maximum concentration values.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9383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b/>
                <w:color w:val="0000FF"/>
                <w:sz w:val="16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P1.4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7D5C01" w:rsidP="00AF4686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Products do not contain more than; 0</w:t>
            </w:r>
            <w:r w:rsidR="00AF4686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005% polychlorinated biphenyl (PCB)</w:t>
            </w:r>
            <w:r w:rsidR="00706077" w:rsidRPr="00BB3AF9">
              <w:rPr>
                <w:rFonts w:cs="Arial"/>
                <w:sz w:val="16"/>
                <w:szCs w:val="15"/>
                <w:lang w:val="en-US"/>
              </w:rPr>
              <w:t>, 0</w:t>
            </w:r>
            <w:r w:rsidR="00AF4686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="00706077" w:rsidRPr="00BB3AF9">
              <w:rPr>
                <w:rFonts w:cs="Arial"/>
                <w:sz w:val="16"/>
                <w:szCs w:val="15"/>
                <w:lang w:val="en-US"/>
              </w:rPr>
              <w:t>005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% polychlorinated terphenyl (PCT)</w:t>
            </w:r>
            <w:r w:rsidR="008E00AE" w:rsidRPr="00BB3AF9">
              <w:t xml:space="preserve"> </w:t>
            </w:r>
            <w:r w:rsidR="008E00AE" w:rsidRPr="00BB3AF9">
              <w:rPr>
                <w:rFonts w:cs="Arial"/>
                <w:sz w:val="16"/>
                <w:szCs w:val="15"/>
                <w:lang w:val="en-US"/>
              </w:rPr>
              <w:t xml:space="preserve">in </w:t>
            </w:r>
            <w:r w:rsidR="008A1D42" w:rsidRPr="00BB3AF9">
              <w:rPr>
                <w:rFonts w:cs="Arial"/>
                <w:sz w:val="16"/>
                <w:szCs w:val="15"/>
                <w:lang w:val="en-US"/>
              </w:rPr>
              <w:t>preparations (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b/>
                <w:color w:val="0000FF"/>
                <w:sz w:val="16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P1.5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 xml:space="preserve">* 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414D2D" w:rsidP="004F598A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Products do not contain more than </w:t>
            </w:r>
            <w:r w:rsidR="00B1029C" w:rsidRPr="00BB3AF9">
              <w:rPr>
                <w:rFonts w:cs="Arial"/>
                <w:sz w:val="16"/>
                <w:szCs w:val="15"/>
                <w:lang w:val="en-US"/>
              </w:rPr>
              <w:t>0,1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% short chain chloroparaffins (SCCP) with 10-13 carbon atoms in the chain containing at least 48% per mass of chlorine in the SCCP 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b/>
                <w:color w:val="0000FF"/>
                <w:sz w:val="16"/>
                <w:lang w:val="en-US"/>
              </w:rPr>
            </w:pPr>
          </w:p>
        </w:tc>
      </w:tr>
      <w:tr w:rsidR="006B198F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198F" w:rsidRPr="00BB3AF9" w:rsidRDefault="006B198F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</w:t>
            </w:r>
            <w:r w:rsidR="00F711CA" w:rsidRPr="00BB3AF9">
              <w:rPr>
                <w:rFonts w:cs="Arial"/>
                <w:sz w:val="16"/>
                <w:lang w:val="en-US"/>
              </w:rPr>
              <w:t>6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B74" w:rsidRPr="00BB3AF9" w:rsidRDefault="00282B74" w:rsidP="00282B7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Parts with direct and prolonged skin contact do not release nickel in concentrations above 0</w:t>
            </w:r>
            <w:r w:rsidR="00AF4686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5 </w:t>
            </w:r>
            <w:r w:rsidR="00380CCB" w:rsidRPr="00BB3AF9">
              <w:rPr>
                <w:rFonts w:cs="Arial"/>
                <w:sz w:val="16"/>
                <w:szCs w:val="16"/>
                <w:lang w:val="en-US"/>
              </w:rPr>
              <w:sym w:font="Symbol" w:char="F06D"/>
            </w:r>
            <w:r w:rsidR="00380CCB" w:rsidRPr="00BB3AF9">
              <w:rPr>
                <w:rFonts w:cs="Arial"/>
                <w:sz w:val="16"/>
                <w:szCs w:val="16"/>
                <w:lang w:val="en-US"/>
              </w:rPr>
              <w:t>g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/cm</w:t>
            </w:r>
            <w:r w:rsidRPr="00BB3AF9">
              <w:rPr>
                <w:rFonts w:cs="Arial"/>
                <w:sz w:val="16"/>
                <w:szCs w:val="15"/>
                <w:vertAlign w:val="superscript"/>
                <w:lang w:val="en-US"/>
              </w:rPr>
              <w:t>2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/week (see legal reference). </w:t>
            </w:r>
          </w:p>
          <w:p w:rsidR="006B198F" w:rsidRPr="00BB3AF9" w:rsidRDefault="00282B74" w:rsidP="008C75E3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Comment: Max limit in legal reference when tested according to EN1811:</w:t>
            </w:r>
            <w:r w:rsidR="008C75E3" w:rsidRPr="00BB3AF9">
              <w:rPr>
                <w:rFonts w:cs="Arial"/>
                <w:sz w:val="16"/>
                <w:szCs w:val="15"/>
                <w:lang w:val="en-US"/>
              </w:rPr>
              <w:t>2011-5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198F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98F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6B198F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024" w:rsidRPr="00BB3AF9" w:rsidRDefault="00076024" w:rsidP="0007602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P1.</w:t>
            </w:r>
            <w:r w:rsidR="00C5431E" w:rsidRPr="00BB3AF9">
              <w:rPr>
                <w:rFonts w:cs="Arial"/>
                <w:sz w:val="16"/>
                <w:lang w:val="en-US"/>
              </w:rPr>
              <w:t>7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6024" w:rsidP="008D41D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REACH </w:t>
            </w:r>
            <w:r w:rsidR="00F03238" w:rsidRPr="00BB3AF9">
              <w:rPr>
                <w:rFonts w:cs="Arial"/>
                <w:sz w:val="16"/>
                <w:szCs w:val="15"/>
                <w:lang w:val="en-US"/>
              </w:rPr>
              <w:t>A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rticle 33</w:t>
            </w:r>
            <w:r w:rsidR="00F03238" w:rsidRPr="00BB3AF9">
              <w:rPr>
                <w:rFonts w:cs="Arial"/>
                <w:sz w:val="16"/>
                <w:szCs w:val="15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information about substances in articles is </w:t>
            </w:r>
            <w:r w:rsidR="00F03238" w:rsidRPr="00BB3AF9">
              <w:rPr>
                <w:rFonts w:cs="Arial"/>
                <w:sz w:val="16"/>
                <w:szCs w:val="15"/>
                <w:lang w:val="en-US"/>
              </w:rPr>
              <w:t>available at (add URL or mail</w:t>
            </w:r>
            <w:r w:rsidR="004F598A" w:rsidRPr="00BB3AF9">
              <w:rPr>
                <w:rFonts w:cs="Arial"/>
                <w:sz w:val="16"/>
                <w:szCs w:val="15"/>
                <w:lang w:val="en-US"/>
              </w:rPr>
              <w:t xml:space="preserve"> contact</w:t>
            </w:r>
            <w:r w:rsidR="00F03238" w:rsidRPr="00BB3AF9">
              <w:rPr>
                <w:rFonts w:cs="Arial"/>
                <w:sz w:val="16"/>
                <w:szCs w:val="15"/>
                <w:lang w:val="en-US"/>
              </w:rPr>
              <w:t xml:space="preserve">):                                                                                                                                     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0323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0323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03238" w:rsidRPr="00BB3AF9" w:rsidRDefault="00F03238">
            <w:pPr>
              <w:spacing w:after="0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P2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:rsidR="00076024" w:rsidRPr="00BB3AF9" w:rsidRDefault="00076024">
            <w:pPr>
              <w:pStyle w:val="af5"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Batteries</w:t>
            </w:r>
          </w:p>
        </w:tc>
        <w:tc>
          <w:tcPr>
            <w:tcW w:w="14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rPr>
                <w:rFonts w:cs="Arial"/>
                <w:color w:val="0000FF"/>
                <w:szCs w:val="15"/>
                <w:lang w:val="en-US"/>
              </w:rPr>
            </w:pP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024" w:rsidRPr="00BB3AF9" w:rsidRDefault="0007602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P2.1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6024" w:rsidP="00AE636A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If the product contains a battery or an accumulator, </w:t>
            </w:r>
            <w:r w:rsidR="00AE636A" w:rsidRPr="00BB3AF9">
              <w:rPr>
                <w:rFonts w:cs="Arial"/>
                <w:sz w:val="16"/>
                <w:szCs w:val="15"/>
                <w:lang w:val="en-US"/>
              </w:rPr>
              <w:t>the battery/accumulator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 is labeled with the disposal symbol</w:t>
            </w:r>
            <w:r w:rsidR="003A04AD" w:rsidRPr="00BB3AF9">
              <w:rPr>
                <w:rFonts w:cs="Arial"/>
                <w:sz w:val="16"/>
                <w:szCs w:val="15"/>
                <w:lang w:val="en-US"/>
              </w:rPr>
              <w:t>.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 Information on proper disposal is provided in user manual.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024" w:rsidRPr="00BB3AF9" w:rsidRDefault="0007602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P2.2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3A04AD" w:rsidP="00AF4686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B</w:t>
            </w:r>
            <w:r w:rsidR="00076024" w:rsidRPr="00BB3AF9">
              <w:rPr>
                <w:rFonts w:cs="Arial"/>
                <w:sz w:val="16"/>
                <w:szCs w:val="15"/>
                <w:lang w:val="en-US"/>
              </w:rPr>
              <w:t>atteries or accumulators do not contain more than 0</w:t>
            </w:r>
            <w:r w:rsidR="00AF4686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="00076024" w:rsidRPr="00BB3AF9">
              <w:rPr>
                <w:rFonts w:cs="Arial"/>
                <w:sz w:val="16"/>
                <w:szCs w:val="15"/>
                <w:lang w:val="en-US"/>
              </w:rPr>
              <w:t>0005% of mercury or 0</w:t>
            </w:r>
            <w:r w:rsidR="00AF4686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="00076024" w:rsidRPr="00BB3AF9">
              <w:rPr>
                <w:rFonts w:cs="Arial"/>
                <w:sz w:val="16"/>
                <w:szCs w:val="15"/>
                <w:lang w:val="en-US"/>
              </w:rPr>
              <w:t>002% of cadmium.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024" w:rsidRPr="00BB3AF9" w:rsidRDefault="0007602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P2.3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6024" w:rsidP="002154FB">
            <w:pPr>
              <w:pStyle w:val="a8"/>
              <w:spacing w:before="0"/>
              <w:jc w:val="left"/>
              <w:rPr>
                <w:rFonts w:cs="Arial"/>
                <w:color w:val="auto"/>
                <w:spacing w:val="0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color w:val="auto"/>
                <w:spacing w:val="0"/>
                <w:sz w:val="16"/>
                <w:szCs w:val="15"/>
                <w:lang w:val="en-US"/>
              </w:rPr>
              <w:t xml:space="preserve">Batteries and accumulators are </w:t>
            </w:r>
            <w:r w:rsidR="008C75E3" w:rsidRPr="00BB3AF9">
              <w:rPr>
                <w:rFonts w:cs="Arial"/>
                <w:color w:val="auto"/>
                <w:spacing w:val="0"/>
                <w:sz w:val="16"/>
                <w:szCs w:val="15"/>
                <w:lang w:val="en-US"/>
              </w:rPr>
              <w:t xml:space="preserve">readily </w:t>
            </w:r>
            <w:r w:rsidRPr="00BB3AF9">
              <w:rPr>
                <w:rFonts w:cs="Arial"/>
                <w:color w:val="auto"/>
                <w:spacing w:val="0"/>
                <w:sz w:val="16"/>
                <w:szCs w:val="15"/>
                <w:lang w:val="en-US"/>
              </w:rPr>
              <w:t>removable.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 w:rsidP="00443C5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024" w:rsidRPr="00BB3AF9" w:rsidRDefault="00073F5A" w:rsidP="004D4A15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P3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076024" w:rsidRPr="00BB3AF9" w:rsidRDefault="00BB7F47" w:rsidP="008B3D5F">
            <w:pPr>
              <w:pStyle w:val="af5"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Conformity verification</w:t>
            </w:r>
            <w:r w:rsidR="00A873F8" w:rsidRPr="00BB3AF9">
              <w:rPr>
                <w:rFonts w:cs="Arial"/>
                <w:szCs w:val="15"/>
                <w:lang w:val="en-US"/>
              </w:rPr>
              <w:t xml:space="preserve"> &amp; Eco </w:t>
            </w:r>
            <w:r w:rsidR="008B3D5F" w:rsidRPr="00BB3AF9">
              <w:rPr>
                <w:rFonts w:cs="Arial"/>
                <w:szCs w:val="15"/>
                <w:lang w:val="en-US"/>
              </w:rPr>
              <w:t>d</w:t>
            </w:r>
            <w:r w:rsidR="00A873F8" w:rsidRPr="00BB3AF9">
              <w:rPr>
                <w:rFonts w:cs="Arial"/>
                <w:szCs w:val="15"/>
                <w:lang w:val="en-US"/>
              </w:rPr>
              <w:t>esign (ErP)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076024" w:rsidRPr="00BB3AF9" w:rsidRDefault="00076024">
            <w:pPr>
              <w:pStyle w:val="af5"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</w:tr>
      <w:tr w:rsidR="00076024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024" w:rsidRPr="00BB3AF9" w:rsidRDefault="00076024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P3.</w:t>
            </w:r>
            <w:r w:rsidR="00B31BAC" w:rsidRPr="00BB3AF9">
              <w:rPr>
                <w:rFonts w:cs="Arial"/>
                <w:sz w:val="16"/>
                <w:szCs w:val="15"/>
                <w:lang w:val="en-US"/>
              </w:rPr>
              <w:t>1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6024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The product is</w:t>
            </w:r>
            <w:r w:rsidR="00BB4D15" w:rsidRPr="00BB3AF9">
              <w:rPr>
                <w:rFonts w:cs="Arial"/>
                <w:sz w:val="16"/>
                <w:szCs w:val="15"/>
                <w:lang w:val="en-US"/>
              </w:rPr>
              <w:t xml:space="preserve"> </w:t>
            </w:r>
            <w:r w:rsidR="00B31BAC" w:rsidRPr="00BB3AF9">
              <w:rPr>
                <w:rFonts w:cs="Arial"/>
                <w:sz w:val="16"/>
                <w:szCs w:val="15"/>
                <w:lang w:val="en-US"/>
              </w:rPr>
              <w:t>CE-marked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 to show conformance with applicable legal requirements (see legal reference). </w:t>
            </w:r>
          </w:p>
          <w:p w:rsidR="00BB7F47" w:rsidRPr="00BB3AF9" w:rsidRDefault="00BB7F47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The Declaration of Conformity can be requested at (add link or e-mail address): </w:t>
            </w:r>
            <w:r w:rsidR="00073F5A" w:rsidRPr="00BB3AF9">
              <w:rPr>
                <w:rFonts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i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i/>
                <w:lang w:val="en-US"/>
              </w:rPr>
            </w:r>
            <w:r w:rsidR="00073F5A" w:rsidRPr="00BB3AF9">
              <w:rPr>
                <w:rFonts w:cs="Arial"/>
                <w:i/>
                <w:lang w:val="en-US"/>
              </w:rPr>
              <w:fldChar w:fldCharType="separate"/>
            </w:r>
            <w:r w:rsidRPr="00BB3AF9">
              <w:rPr>
                <w:rFonts w:cs="Arial"/>
                <w:i/>
                <w:noProof/>
                <w:lang w:val="en-US"/>
              </w:rPr>
              <w:t> </w:t>
            </w:r>
            <w:r w:rsidRPr="00BB3AF9">
              <w:rPr>
                <w:rFonts w:cs="Arial"/>
                <w:i/>
                <w:noProof/>
                <w:lang w:val="en-US"/>
              </w:rPr>
              <w:t> </w:t>
            </w:r>
            <w:r w:rsidRPr="00BB3AF9">
              <w:rPr>
                <w:rFonts w:cs="Arial"/>
                <w:i/>
                <w:noProof/>
                <w:lang w:val="en-US"/>
              </w:rPr>
              <w:t> </w:t>
            </w:r>
            <w:r w:rsidRPr="00BB3AF9">
              <w:rPr>
                <w:rFonts w:cs="Arial"/>
                <w:i/>
                <w:noProof/>
                <w:lang w:val="en-US"/>
              </w:rPr>
              <w:t> </w:t>
            </w:r>
            <w:r w:rsidRPr="00BB3AF9">
              <w:rPr>
                <w:rFonts w:cs="Arial"/>
                <w:i/>
                <w:noProof/>
                <w:lang w:val="en-US"/>
              </w:rPr>
              <w:t> </w:t>
            </w:r>
            <w:r w:rsidR="00073F5A" w:rsidRPr="00BB3AF9">
              <w:rPr>
                <w:rFonts w:cs="Arial"/>
                <w:i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02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7602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024" w:rsidRPr="00BB3AF9" w:rsidRDefault="00073F5A">
            <w:pPr>
              <w:pStyle w:val="af5"/>
              <w:jc w:val="center"/>
              <w:rPr>
                <w:rFonts w:cs="Arial"/>
                <w:b w:val="0"/>
                <w:snapToGrid/>
                <w:color w:val="0000FF"/>
                <w:lang w:val="en-US"/>
              </w:rPr>
            </w:pP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76024" w:rsidRPr="00BB3AF9">
              <w:rPr>
                <w:rFonts w:cs="Arial"/>
                <w:b w:val="0"/>
                <w:snapToGrid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end"/>
            </w:r>
          </w:p>
        </w:tc>
      </w:tr>
      <w:tr w:rsidR="00A873F8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P3.2</w:t>
            </w:r>
            <w:r w:rsidR="00CB0B82"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nil"/>
            </w:tcBorders>
          </w:tcPr>
          <w:p w:rsidR="00A873F8" w:rsidRPr="00BB3AF9" w:rsidRDefault="00A873F8" w:rsidP="008B3D5F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The product complies with the Eco design </w:t>
            </w:r>
            <w:r w:rsidR="008B3D5F" w:rsidRPr="00BB3AF9">
              <w:rPr>
                <w:rFonts w:cs="Arial"/>
                <w:sz w:val="16"/>
                <w:szCs w:val="15"/>
                <w:lang w:val="en-US"/>
              </w:rPr>
              <w:t>r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equirements for </w:t>
            </w:r>
            <w:r w:rsidR="008B3D5F" w:rsidRPr="00BB3AF9">
              <w:rPr>
                <w:rFonts w:cs="Arial"/>
                <w:sz w:val="16"/>
                <w:szCs w:val="15"/>
                <w:lang w:val="en-US"/>
              </w:rPr>
              <w:t>e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nergy-</w:t>
            </w:r>
            <w:r w:rsidR="008B3D5F" w:rsidRPr="00BB3AF9">
              <w:rPr>
                <w:rFonts w:cs="Arial"/>
                <w:sz w:val="16"/>
                <w:szCs w:val="15"/>
                <w:lang w:val="en-US"/>
              </w:rPr>
              <w:t>r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elated </w:t>
            </w:r>
            <w:r w:rsidR="008B3D5F" w:rsidRPr="00BB3AF9">
              <w:rPr>
                <w:rFonts w:cs="Arial"/>
                <w:sz w:val="16"/>
                <w:szCs w:val="15"/>
                <w:lang w:val="en-US"/>
              </w:rPr>
              <w:t>p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roducts,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br/>
              <w:t>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nil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873F8" w:rsidRPr="00BB3AF9" w:rsidRDefault="00073F5A">
            <w:pPr>
              <w:pStyle w:val="af5"/>
              <w:jc w:val="center"/>
              <w:rPr>
                <w:rFonts w:cs="Arial"/>
                <w:b w:val="0"/>
                <w:snapToGrid/>
                <w:color w:val="0000FF"/>
                <w:lang w:val="en-US"/>
              </w:rPr>
            </w:pP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b w:val="0"/>
                <w:snapToGrid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end"/>
            </w:r>
          </w:p>
        </w:tc>
      </w:tr>
      <w:tr w:rsidR="00D32F86" w:rsidRPr="00BB3AF9" w:rsidTr="0078482E">
        <w:tc>
          <w:tcPr>
            <w:tcW w:w="7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D32F86" w:rsidRPr="00BB3AF9" w:rsidRDefault="00D32F86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</w:p>
        </w:tc>
        <w:tc>
          <w:tcPr>
            <w:tcW w:w="7773" w:type="dxa"/>
            <w:gridSpan w:val="2"/>
            <w:tcBorders>
              <w:top w:val="nil"/>
              <w:bottom w:val="single" w:sz="6" w:space="0" w:color="auto"/>
            </w:tcBorders>
          </w:tcPr>
          <w:p w:rsidR="00D32F86" w:rsidRPr="00BB3AF9" w:rsidRDefault="00D32F86" w:rsidP="00025AFE">
            <w:pPr>
              <w:spacing w:after="0"/>
              <w:jc w:val="left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Required information is;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ab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given in item P15 or added to this document,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br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ab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ab/>
              <w:t xml:space="preserve">       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ab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available at (add URL): 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nil"/>
              <w:bottom w:val="single" w:sz="6" w:space="0" w:color="auto"/>
            </w:tcBorders>
          </w:tcPr>
          <w:p w:rsidR="00D32F86" w:rsidRPr="00BB3AF9" w:rsidRDefault="00073F5A" w:rsidP="00A80C33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:rsidR="00D32F86" w:rsidRPr="00BB3AF9" w:rsidRDefault="00073F5A" w:rsidP="00A80C33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32F86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32F86" w:rsidRPr="00BB3AF9" w:rsidRDefault="00073F5A" w:rsidP="00A80C33">
            <w:pPr>
              <w:pStyle w:val="af5"/>
              <w:jc w:val="center"/>
              <w:rPr>
                <w:rFonts w:cs="Arial"/>
                <w:color w:val="0000FF"/>
                <w:lang w:val="en-US"/>
              </w:rPr>
            </w:pP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32F86" w:rsidRPr="00BB3AF9">
              <w:rPr>
                <w:rFonts w:cs="Arial"/>
                <w:b w:val="0"/>
                <w:snapToGrid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</w:r>
            <w:r w:rsidR="00C14326">
              <w:rPr>
                <w:rFonts w:cs="Arial"/>
                <w:b w:val="0"/>
                <w:snapToGrid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snapToGrid/>
                <w:color w:val="0000FF"/>
                <w:lang w:val="en-US"/>
              </w:rPr>
              <w:fldChar w:fldCharType="end"/>
            </w:r>
          </w:p>
        </w:tc>
      </w:tr>
      <w:tr w:rsidR="00A873F8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A873F8" w:rsidRPr="00BB3AF9" w:rsidRDefault="00A873F8">
            <w:pPr>
              <w:pStyle w:val="af5"/>
              <w:keepNext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P5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A873F8" w:rsidRPr="00BB3AF9" w:rsidRDefault="00A873F8">
            <w:pPr>
              <w:pStyle w:val="af5"/>
              <w:keepNext/>
              <w:rPr>
                <w:rFonts w:cs="Arial"/>
                <w:szCs w:val="15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Product packaging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A873F8" w:rsidRPr="00BB3AF9" w:rsidRDefault="00A873F8">
            <w:pPr>
              <w:pStyle w:val="af5"/>
              <w:keepNext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A873F8" w:rsidRPr="00BB3AF9" w:rsidRDefault="00A873F8">
            <w:pPr>
              <w:pStyle w:val="af5"/>
              <w:keepNext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A873F8" w:rsidRPr="00BB3AF9" w:rsidRDefault="00A873F8">
            <w:pPr>
              <w:pStyle w:val="af5"/>
              <w:keepNext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</w:tr>
      <w:tr w:rsidR="00A873F8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3F8" w:rsidRPr="00BB3AF9" w:rsidRDefault="00A873F8">
            <w:pPr>
              <w:keepNext/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P5.1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A873F8" w:rsidP="000F4B24">
            <w:pPr>
              <w:keepNext/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Packaging and packaging components do not contain more than 0</w:t>
            </w:r>
            <w:r w:rsidR="000F4B24" w:rsidRPr="00BB3AF9">
              <w:rPr>
                <w:rFonts w:cs="Arial"/>
                <w:sz w:val="16"/>
                <w:szCs w:val="15"/>
                <w:lang w:val="en-US"/>
              </w:rPr>
              <w:t>,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 xml:space="preserve">01% lead, mercury, cadmium and hexavalent chromium by weight of these together.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073F5A">
            <w:pPr>
              <w:keepNext/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873F8" w:rsidRPr="00BB3AF9" w:rsidRDefault="00073F5A">
            <w:pPr>
              <w:keepNext/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73F8" w:rsidRPr="00BB3AF9" w:rsidRDefault="00A873F8">
            <w:pPr>
              <w:pStyle w:val="af5"/>
              <w:keepNext/>
              <w:jc w:val="center"/>
              <w:rPr>
                <w:rFonts w:cs="Arial"/>
                <w:color w:val="0000FF"/>
                <w:szCs w:val="15"/>
                <w:lang w:val="en-US"/>
              </w:rPr>
            </w:pPr>
          </w:p>
        </w:tc>
      </w:tr>
      <w:tr w:rsidR="00A873F8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P5.2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The packaging materials are marked with abbreviations and numbers indicating the nature of the material(s) used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73F8" w:rsidRPr="00BB3AF9" w:rsidRDefault="00073F5A">
            <w:pPr>
              <w:pStyle w:val="af5"/>
              <w:jc w:val="center"/>
              <w:rPr>
                <w:rFonts w:cs="Arial"/>
                <w:b w:val="0"/>
                <w:color w:val="0000FF"/>
                <w:szCs w:val="15"/>
                <w:lang w:val="en-US"/>
              </w:rPr>
            </w:pPr>
            <w:r w:rsidRPr="00BB3AF9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b w:val="0"/>
                <w:color w:val="0000FF"/>
                <w:szCs w:val="15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color w:val="0000FF"/>
                <w:szCs w:val="15"/>
                <w:lang w:val="en-US"/>
              </w:rPr>
            </w:r>
            <w:r w:rsidR="00C14326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end"/>
            </w:r>
          </w:p>
        </w:tc>
      </w:tr>
      <w:tr w:rsidR="00A873F8" w:rsidRPr="00BB3AF9" w:rsidTr="0078482E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  <w:lang w:val="en-US"/>
              </w:rPr>
              <w:t>P5.3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</w:rPr>
            </w:pPr>
            <w:r w:rsidRPr="00BB3AF9">
              <w:rPr>
                <w:rFonts w:cs="Arial"/>
                <w:sz w:val="16"/>
                <w:szCs w:val="15"/>
              </w:rPr>
              <w:t>The product packaging material is free from ozone depleting substances as specified in the Montreal Protocol (see legal reference).</w:t>
            </w:r>
          </w:p>
          <w:p w:rsidR="00A873F8" w:rsidRPr="00BB3AF9" w:rsidRDefault="00A873F8">
            <w:pPr>
              <w:spacing w:after="0"/>
              <w:rPr>
                <w:rFonts w:cs="Arial"/>
                <w:sz w:val="16"/>
                <w:szCs w:val="15"/>
                <w:lang w:val="en-US"/>
              </w:rPr>
            </w:pPr>
            <w:r w:rsidRPr="00BB3AF9">
              <w:rPr>
                <w:rFonts w:cs="Arial"/>
                <w:sz w:val="16"/>
                <w:szCs w:val="15"/>
              </w:rPr>
              <w:t>Comment: Legal reference has no maximum concentration values.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873F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73F8" w:rsidRPr="00BB3AF9" w:rsidRDefault="00073F5A">
            <w:pPr>
              <w:pStyle w:val="af5"/>
              <w:jc w:val="center"/>
              <w:rPr>
                <w:rFonts w:cs="Arial"/>
                <w:b w:val="0"/>
                <w:color w:val="0000FF"/>
                <w:szCs w:val="15"/>
                <w:lang w:val="en-US"/>
              </w:rPr>
            </w:pPr>
            <w:r w:rsidRPr="00BB3AF9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b w:val="0"/>
                <w:color w:val="0000FF"/>
                <w:szCs w:val="15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 w:val="0"/>
                <w:color w:val="0000FF"/>
                <w:szCs w:val="15"/>
                <w:lang w:val="en-US"/>
              </w:rPr>
            </w:r>
            <w:r w:rsidR="00C14326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separate"/>
            </w:r>
            <w:r w:rsidRPr="00BB3AF9">
              <w:rPr>
                <w:rFonts w:cs="Arial"/>
                <w:b w:val="0"/>
                <w:color w:val="0000FF"/>
                <w:szCs w:val="15"/>
                <w:lang w:val="en-US"/>
              </w:rPr>
              <w:fldChar w:fldCharType="end"/>
            </w:r>
          </w:p>
        </w:tc>
      </w:tr>
      <w:tr w:rsidR="00A873F8" w:rsidRPr="00BB3AF9" w:rsidTr="0078482E"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:rsidR="00A873F8" w:rsidRPr="00BB3AF9" w:rsidRDefault="00A873F8" w:rsidP="00C5431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P6</w:t>
            </w:r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:rsidR="00A873F8" w:rsidRPr="00BB3AF9" w:rsidRDefault="00A873F8" w:rsidP="00C5431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szCs w:val="15"/>
                <w:lang w:val="en-US"/>
              </w:rPr>
              <w:t>Treatment information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A873F8" w:rsidRPr="00BB3AF9" w:rsidRDefault="00A873F8" w:rsidP="00C5431E">
            <w:pPr>
              <w:pStyle w:val="af5"/>
              <w:rPr>
                <w:rFonts w:cs="Arial"/>
                <w:lang w:val="en-US"/>
              </w:rPr>
            </w:pPr>
          </w:p>
        </w:tc>
      </w:tr>
      <w:tr w:rsidR="00A873F8" w:rsidRPr="00BB3AF9" w:rsidTr="0078482E"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873F8" w:rsidRPr="00BB3AF9" w:rsidRDefault="00A873F8" w:rsidP="00C5431E">
            <w:pPr>
              <w:pStyle w:val="af5"/>
              <w:rPr>
                <w:rFonts w:cs="Arial"/>
                <w:b w:val="0"/>
                <w:lang w:val="en-US"/>
              </w:rPr>
            </w:pPr>
            <w:r w:rsidRPr="00BB3AF9">
              <w:rPr>
                <w:rFonts w:cs="Arial"/>
                <w:b w:val="0"/>
                <w:szCs w:val="15"/>
                <w:lang w:val="en-US"/>
              </w:rPr>
              <w:t>P6.1</w:t>
            </w:r>
            <w:r w:rsidRPr="00BB3AF9">
              <w:rPr>
                <w:rFonts w:cs="Arial"/>
                <w:b w:val="0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873F8" w:rsidRPr="00BB3AF9" w:rsidRDefault="00A873F8" w:rsidP="00C5431E">
            <w:pPr>
              <w:pStyle w:val="af5"/>
              <w:rPr>
                <w:rFonts w:cs="Arial"/>
                <w:b w:val="0"/>
                <w:lang w:val="en-US"/>
              </w:rPr>
            </w:pPr>
            <w:r w:rsidRPr="00BB3AF9">
              <w:rPr>
                <w:rFonts w:cs="Arial"/>
                <w:b w:val="0"/>
                <w:szCs w:val="15"/>
                <w:lang w:val="en-US"/>
              </w:rPr>
              <w:t>Information for recyclers/treatment facilities is available (see legal reference).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873F8" w:rsidRPr="00BB3AF9" w:rsidRDefault="00A873F8" w:rsidP="00025AFE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873F8" w:rsidRPr="00BB3AF9" w:rsidRDefault="00073F5A" w:rsidP="0078482E">
            <w:pPr>
              <w:spacing w:after="0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3F8" w:rsidRPr="00BB3AF9" w:rsidRDefault="00073F5A" w:rsidP="0078482E">
            <w:pPr>
              <w:spacing w:after="0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73F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</w:tbl>
    <w:p w:rsidR="00596D36" w:rsidRDefault="00596D36" w:rsidP="009B47E1">
      <w:pPr>
        <w:spacing w:after="0"/>
        <w:jc w:val="left"/>
        <w:rPr>
          <w:sz w:val="16"/>
          <w:lang w:val="en-US"/>
        </w:rPr>
      </w:pPr>
    </w:p>
    <w:p w:rsidR="006B198F" w:rsidRPr="009B47E1" w:rsidRDefault="00596D36" w:rsidP="009B47E1">
      <w:pPr>
        <w:spacing w:after="0"/>
        <w:jc w:val="left"/>
        <w:rPr>
          <w:sz w:val="16"/>
          <w:lang w:val="en-US"/>
        </w:rPr>
      </w:pPr>
      <w:r>
        <w:rPr>
          <w:sz w:val="16"/>
          <w:lang w:val="en-US"/>
        </w:rPr>
        <w:br w:type="page"/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62"/>
        <w:gridCol w:w="5849"/>
        <w:gridCol w:w="731"/>
        <w:gridCol w:w="2097"/>
      </w:tblGrid>
      <w:tr w:rsidR="00EB47DE" w:rsidRPr="00BB3AF9" w:rsidTr="00EB47DE">
        <w:trPr>
          <w:cantSplit/>
          <w:trHeight w:hRule="exact" w:val="284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lastRenderedPageBreak/>
              <w:t xml:space="preserve">Model number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BB3AF9" w:rsidRDefault="00D7651D" w:rsidP="003A04AD">
            <w:pPr>
              <w:spacing w:after="0"/>
              <w:jc w:val="left"/>
              <w:rPr>
                <w:rStyle w:val="FlttextCharChar"/>
                <w:rFonts w:cs="Arial"/>
                <w:szCs w:val="36"/>
                <w:lang w:val="en-US"/>
              </w:rPr>
            </w:pPr>
            <w:r w:rsidRPr="00D7651D">
              <w:rPr>
                <w:rFonts w:ascii="Helvetica" w:hAnsi="Helvetica" w:cs="Helvetica"/>
                <w:lang w:val="en-US" w:eastAsia="zh-CN"/>
              </w:rPr>
              <w:t>22E2UMF</w:t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Logo</w:t>
            </w:r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EB47DE" w:rsidRPr="00BB3AF9" w:rsidTr="00EB47DE">
        <w:trPr>
          <w:cantSplit/>
          <w:trHeight w:hRule="exact" w:val="425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Issue date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BB3AF9" w:rsidRDefault="00D7651D" w:rsidP="0085589A">
            <w:pPr>
              <w:spacing w:after="0" w:line="480" w:lineRule="auto"/>
              <w:jc w:val="left"/>
              <w:rPr>
                <w:rFonts w:cs="Arial"/>
                <w:sz w:val="16"/>
                <w:lang w:val="en-US"/>
              </w:rPr>
            </w:pPr>
            <w:r>
              <w:t>15-Dec-2023</w:t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</w:tbl>
    <w:p w:rsidR="006B198F" w:rsidRPr="00EB47DE" w:rsidRDefault="00EB47DE">
      <w:pPr>
        <w:spacing w:after="0"/>
        <w:rPr>
          <w:rFonts w:cs="Arial"/>
          <w:sz w:val="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tbl>
      <w:tblPr>
        <w:tblW w:w="101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9"/>
        <w:gridCol w:w="37"/>
        <w:gridCol w:w="2876"/>
        <w:gridCol w:w="3089"/>
        <w:gridCol w:w="1844"/>
        <w:gridCol w:w="567"/>
        <w:gridCol w:w="8"/>
        <w:gridCol w:w="418"/>
        <w:gridCol w:w="567"/>
      </w:tblGrid>
      <w:tr w:rsidR="003431F4" w:rsidRPr="00BB3AF9" w:rsidTr="00EB47DE"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3431F4" w:rsidRPr="00BB3AF9" w:rsidRDefault="003431F4" w:rsidP="00777B8A">
            <w:pPr>
              <w:pStyle w:val="20"/>
              <w:tabs>
                <w:tab w:val="clear" w:pos="907"/>
                <w:tab w:val="left" w:pos="8363"/>
              </w:tabs>
              <w:spacing w:before="0" w:after="0"/>
              <w:ind w:left="0" w:firstLine="0"/>
              <w:jc w:val="left"/>
              <w:rPr>
                <w:sz w:val="18"/>
                <w:szCs w:val="18"/>
                <w:lang w:val="en-US"/>
              </w:rPr>
            </w:pPr>
            <w:bookmarkStart w:id="15" w:name="_Toc137541320"/>
            <w:bookmarkStart w:id="16" w:name="_Toc137542691"/>
            <w:bookmarkStart w:id="17" w:name="_Toc153851812"/>
            <w:bookmarkStart w:id="18" w:name="_Toc153860173"/>
            <w:bookmarkStart w:id="19" w:name="_Toc209513083"/>
            <w:bookmarkStart w:id="20" w:name="_Toc226972111"/>
            <w:bookmarkStart w:id="21" w:name="_Toc226972236"/>
            <w:r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18"/>
                <w:lang w:val="en-US" w:eastAsia="sv-SE"/>
              </w:rPr>
              <w:t xml:space="preserve">Product environmental attributes - Market requirements </w:t>
            </w:r>
            <w:r w:rsidR="007A2C33" w:rsidRPr="00BB3AF9">
              <w:rPr>
                <w:rFonts w:cs="Arial"/>
                <w:b w:val="0"/>
                <w:bCs/>
                <w:iCs/>
                <w:sz w:val="18"/>
                <w:szCs w:val="18"/>
                <w:lang w:val="en-US"/>
              </w:rPr>
              <w:t>(See General N</w:t>
            </w:r>
            <w:r w:rsidR="00777B8A" w:rsidRPr="00BB3AF9">
              <w:rPr>
                <w:rFonts w:cs="Arial"/>
                <w:b w:val="0"/>
                <w:bCs/>
                <w:iCs/>
                <w:sz w:val="18"/>
                <w:szCs w:val="18"/>
                <w:lang w:val="en-US"/>
              </w:rPr>
              <w:t xml:space="preserve">OTE </w:t>
            </w:r>
            <w:r w:rsidR="007A2C33" w:rsidRPr="00BB3AF9">
              <w:rPr>
                <w:rStyle w:val="af0"/>
                <w:rFonts w:cs="Arial"/>
                <w:b w:val="0"/>
                <w:bCs/>
                <w:iCs/>
                <w:sz w:val="18"/>
                <w:szCs w:val="18"/>
                <w:vertAlign w:val="baseline"/>
                <w:lang w:val="en-US"/>
              </w:rPr>
              <w:footnoteReference w:customMarkFollows="1" w:id="2"/>
              <w:t>GN</w:t>
            </w:r>
            <w:r w:rsidR="007A2C33" w:rsidRPr="00BB3AF9">
              <w:rPr>
                <w:rFonts w:cs="Arial"/>
                <w:b w:val="0"/>
                <w:bCs/>
                <w:iCs/>
                <w:sz w:val="18"/>
                <w:szCs w:val="18"/>
                <w:lang w:val="en-US"/>
              </w:rPr>
              <w:t xml:space="preserve"> below)</w:t>
            </w:r>
            <w:r w:rsidR="007A2C33"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18"/>
                <w:lang w:val="en-US" w:eastAsia="sv-SE"/>
              </w:rPr>
              <w:br/>
              <w:t xml:space="preserve">               </w:t>
            </w:r>
            <w:r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18"/>
                <w:lang w:val="en-US" w:eastAsia="sv-SE"/>
              </w:rPr>
              <w:t>- Environmental conscious design</w:t>
            </w:r>
            <w:r w:rsidR="00A339FF" w:rsidRPr="00BB3AF9">
              <w:rPr>
                <w:sz w:val="18"/>
                <w:szCs w:val="18"/>
                <w:lang w:val="en-US"/>
              </w:rPr>
              <w:tab/>
            </w:r>
            <w:r w:rsidRPr="00BB3AF9">
              <w:rPr>
                <w:rFonts w:cs="Arial"/>
                <w:bCs/>
                <w:iCs/>
                <w:color w:val="000000"/>
                <w:spacing w:val="0"/>
                <w:sz w:val="18"/>
                <w:szCs w:val="18"/>
                <w:lang w:val="en-US" w:eastAsia="sv-SE"/>
              </w:rPr>
              <w:t>Requirement met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3431F4" w:rsidRPr="00BB3AF9" w:rsidTr="00EB47DE">
        <w:tc>
          <w:tcPr>
            <w:tcW w:w="729" w:type="dxa"/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br w:type="page"/>
              <w:t>Item</w:t>
            </w:r>
          </w:p>
        </w:tc>
        <w:tc>
          <w:tcPr>
            <w:tcW w:w="7846" w:type="dxa"/>
            <w:gridSpan w:val="4"/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bookmarkStart w:id="22" w:name="OLE_LINK4"/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=mandatory to fill in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 xml:space="preserve">. </w:t>
            </w:r>
            <w:r w:rsidRPr="00BB3AF9">
              <w:rPr>
                <w:rFonts w:cs="Arial"/>
                <w:sz w:val="16"/>
                <w:lang w:val="en-US"/>
              </w:rPr>
              <w:t>Additional information regarding each item may be found under P14.</w:t>
            </w:r>
            <w:bookmarkEnd w:id="22"/>
          </w:p>
        </w:tc>
        <w:tc>
          <w:tcPr>
            <w:tcW w:w="567" w:type="dxa"/>
          </w:tcPr>
          <w:p w:rsidR="003431F4" w:rsidRPr="00BB3AF9" w:rsidRDefault="003431F4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Yes</w:t>
            </w:r>
          </w:p>
        </w:tc>
        <w:tc>
          <w:tcPr>
            <w:tcW w:w="426" w:type="dxa"/>
            <w:gridSpan w:val="2"/>
          </w:tcPr>
          <w:p w:rsidR="003431F4" w:rsidRPr="00BB3AF9" w:rsidRDefault="003431F4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No</w:t>
            </w:r>
          </w:p>
        </w:tc>
        <w:tc>
          <w:tcPr>
            <w:tcW w:w="567" w:type="dxa"/>
          </w:tcPr>
          <w:p w:rsidR="003431F4" w:rsidRPr="00BB3AF9" w:rsidRDefault="003431F4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n.a.</w:t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E2F1B3"/>
          </w:tcPr>
          <w:p w:rsidR="003431F4" w:rsidRPr="00BB3AF9" w:rsidRDefault="003431F4">
            <w:pPr>
              <w:pStyle w:val="af5"/>
              <w:rPr>
                <w:rFonts w:cs="Arial"/>
                <w:i/>
                <w:lang w:val="en-US"/>
              </w:rPr>
            </w:pPr>
            <w:r w:rsidRPr="00BB3AF9">
              <w:rPr>
                <w:rFonts w:cs="Arial"/>
                <w:lang w:val="en-US"/>
              </w:rPr>
              <w:t>P7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E2F1B3"/>
          </w:tcPr>
          <w:p w:rsidR="003431F4" w:rsidRPr="00BB3AF9" w:rsidRDefault="003431F4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Design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2F1B3"/>
          </w:tcPr>
          <w:p w:rsidR="003431F4" w:rsidRPr="00BB3AF9" w:rsidRDefault="003431F4">
            <w:pPr>
              <w:pStyle w:val="af5"/>
              <w:rPr>
                <w:rFonts w:cs="Arial"/>
                <w:lang w:val="en-US"/>
              </w:rPr>
            </w:pP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:rsidR="003431F4" w:rsidRPr="00BB3AF9" w:rsidRDefault="003431F4">
            <w:pPr>
              <w:pStyle w:val="af5"/>
              <w:rPr>
                <w:rFonts w:cs="Arial"/>
                <w:bCs/>
                <w:lang w:val="en-US"/>
              </w:rPr>
            </w:pPr>
            <w:r w:rsidRPr="00BB3AF9">
              <w:rPr>
                <w:rFonts w:cs="Arial"/>
                <w:bCs/>
                <w:lang w:val="en-US"/>
              </w:rPr>
              <w:t>Disassembly, recycling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3431F4" w:rsidRPr="00BB3AF9" w:rsidRDefault="003431F4">
            <w:pPr>
              <w:spacing w:after="0"/>
              <w:rPr>
                <w:rFonts w:cs="Arial"/>
                <w:b/>
                <w:sz w:val="16"/>
                <w:lang w:val="en-US"/>
              </w:rPr>
            </w:pP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P7.1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Parts that have to be treated separately are easily separable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P7.2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Plastic materials in covers/housing have no surface coating.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182D4B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182D4B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P7.3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Plastic parts &gt;</w:t>
            </w:r>
            <w:r w:rsidR="0051765F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100</w:t>
            </w:r>
            <w:r w:rsidR="0051765F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g consist of one material or of easily separable materials.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P7.4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1152"/>
                <w:tab w:val="left" w:pos="2232"/>
                <w:tab w:val="left" w:pos="3312"/>
                <w:tab w:val="left" w:pos="598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Plastic parts &gt;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25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 xml:space="preserve">g have material codes according to ISO 11469 </w:t>
            </w:r>
            <w:r w:rsidRPr="00BB3AF9">
              <w:rPr>
                <w:rFonts w:cs="Arial"/>
                <w:sz w:val="16"/>
                <w:szCs w:val="15"/>
                <w:lang w:val="en-US"/>
              </w:rPr>
              <w:t>referring ISO 1043</w:t>
            </w:r>
            <w:r w:rsidR="002E44EA" w:rsidRPr="00BB3AF9">
              <w:rPr>
                <w:rFonts w:cs="Arial"/>
                <w:sz w:val="16"/>
                <w:szCs w:val="15"/>
                <w:lang w:val="en-US"/>
              </w:rPr>
              <w:t>-4</w:t>
            </w:r>
            <w:r w:rsidRPr="00BB3AF9">
              <w:rPr>
                <w:rFonts w:cs="Arial"/>
                <w:sz w:val="16"/>
                <w:lang w:val="en-US"/>
              </w:rPr>
              <w:t>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P7.5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Plastic parts are free from metal inlays or have inlays that can be removed with commonly available tools.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P7.6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Labels are easily separable. (This requirement does not apply to safety/regulatory labels).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:rsidR="003431F4" w:rsidRPr="00BB3AF9" w:rsidRDefault="003431F4">
            <w:pPr>
              <w:pStyle w:val="af5"/>
              <w:tabs>
                <w:tab w:val="clear" w:pos="2862"/>
                <w:tab w:val="clear" w:pos="5820"/>
                <w:tab w:val="left" w:pos="2444"/>
              </w:tabs>
              <w:rPr>
                <w:rFonts w:cs="Arial"/>
                <w:bCs/>
                <w:lang w:val="en-US"/>
              </w:rPr>
            </w:pPr>
            <w:r w:rsidRPr="00BB3AF9">
              <w:rPr>
                <w:rFonts w:cs="Arial"/>
                <w:bCs/>
                <w:lang w:val="en-US"/>
              </w:rPr>
              <w:t>Product lifetime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3431F4" w:rsidRPr="00BB3AF9" w:rsidRDefault="003431F4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P7.7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Upgrading can be done e.g. with processor, memory, cards or drives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3431F4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P7.8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3431F4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Upgrading can be done using commonly available tools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3431F4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1F4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4E71" w:rsidRPr="00BB3AF9" w:rsidRDefault="00CB0B82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P7.9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 w:rsidP="00025AFE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Spare parts are available after end of production for:</w:t>
            </w:r>
            <w:r w:rsidRPr="00BB3AF9">
              <w:rPr>
                <w:rFonts w:cs="Arial"/>
                <w:i/>
                <w:lang w:val="en-US"/>
              </w:rPr>
              <w:t xml:space="preserve">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="00025AFE"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="00025AFE" w:rsidRPr="00BB3AF9">
              <w:rPr>
                <w:rFonts w:cs="Arial"/>
                <w:b/>
                <w:noProof/>
                <w:color w:val="0000FF"/>
                <w:lang w:val="en-US"/>
              </w:rPr>
              <w:t>3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i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t>years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P7.10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 w:rsidP="00025AFE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Service is available after end of production for:</w:t>
            </w:r>
            <w:r w:rsidRPr="00BB3AF9">
              <w:rPr>
                <w:rFonts w:cs="Arial"/>
                <w:i/>
                <w:lang w:val="en-US"/>
              </w:rPr>
              <w:t xml:space="preserve">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="00025AFE"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="00025AFE" w:rsidRPr="00BB3AF9">
              <w:rPr>
                <w:rFonts w:cs="Arial"/>
                <w:b/>
                <w:noProof/>
                <w:color w:val="0000FF"/>
                <w:lang w:val="en-US"/>
              </w:rPr>
              <w:t>3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i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t>years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:rsidR="00F74E71" w:rsidRPr="00BB3AF9" w:rsidRDefault="00F74E71">
            <w:pPr>
              <w:pStyle w:val="af5"/>
              <w:tabs>
                <w:tab w:val="clear" w:pos="2862"/>
                <w:tab w:val="clear" w:pos="5820"/>
                <w:tab w:val="left" w:pos="2444"/>
              </w:tabs>
              <w:rPr>
                <w:rFonts w:cs="Arial"/>
                <w:bCs/>
                <w:lang w:val="en-US"/>
              </w:rPr>
            </w:pPr>
            <w:r w:rsidRPr="00BB3AF9">
              <w:rPr>
                <w:rFonts w:cs="Arial"/>
                <w:bCs/>
                <w:lang w:val="en-US"/>
              </w:rPr>
              <w:t>Material and substance requirements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F74E71" w:rsidRPr="00BB3AF9" w:rsidTr="00EB47DE">
        <w:trPr>
          <w:cantSplit/>
        </w:trPr>
        <w:tc>
          <w:tcPr>
            <w:tcW w:w="7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C6A29">
              <w:rPr>
                <w:rFonts w:cs="Arial"/>
                <w:sz w:val="16"/>
                <w:highlight w:val="yellow"/>
                <w:lang w:val="en-US"/>
              </w:rPr>
              <w:t>P7.11</w:t>
            </w:r>
            <w:r w:rsidRPr="00BC6A29">
              <w:rPr>
                <w:rFonts w:cs="Arial"/>
                <w:color w:val="FF0000"/>
                <w:sz w:val="16"/>
                <w:szCs w:val="15"/>
                <w:highlight w:val="yellow"/>
                <w:lang w:val="en-US"/>
              </w:rPr>
              <w:t>*</w:t>
            </w:r>
          </w:p>
        </w:tc>
        <w:tc>
          <w:tcPr>
            <w:tcW w:w="8802" w:type="dxa"/>
            <w:gridSpan w:val="6"/>
            <w:tcBorders>
              <w:top w:val="single" w:sz="6" w:space="0" w:color="auto"/>
              <w:bottom w:val="nil"/>
              <w:right w:val="nil"/>
            </w:tcBorders>
          </w:tcPr>
          <w:p w:rsidR="00F74E71" w:rsidRPr="00BB3AF9" w:rsidRDefault="00F74E71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Product cover/housing material type (e.g. plastics, metal, aluminum):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F74E71">
            <w:pPr>
              <w:spacing w:after="0"/>
              <w:rPr>
                <w:rFonts w:cs="Arial"/>
                <w:sz w:val="16"/>
                <w:lang w:val="en-US"/>
              </w:rPr>
            </w:pPr>
          </w:p>
        </w:tc>
      </w:tr>
      <w:tr w:rsidR="00F74E71" w:rsidRPr="00BB3AF9" w:rsidTr="00EB47DE">
        <w:trPr>
          <w:cantSplit/>
        </w:trPr>
        <w:tc>
          <w:tcPr>
            <w:tcW w:w="766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2876" w:type="dxa"/>
            <w:tcBorders>
              <w:top w:val="nil"/>
              <w:bottom w:val="single" w:sz="6" w:space="0" w:color="auto"/>
              <w:right w:val="nil"/>
            </w:tcBorders>
          </w:tcPr>
          <w:p w:rsidR="00F74E71" w:rsidRPr="00BB3AF9" w:rsidRDefault="00F74E71" w:rsidP="00BC6A29">
            <w:pPr>
              <w:tabs>
                <w:tab w:val="left" w:pos="3069"/>
                <w:tab w:val="left" w:pos="6148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="00AE1ABD" w:rsidRPr="00AE1ABD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plastics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4E71" w:rsidRPr="00BB3AF9" w:rsidRDefault="00F74E71" w:rsidP="00FB73AC">
            <w:pPr>
              <w:tabs>
                <w:tab w:val="left" w:pos="3069"/>
                <w:tab w:val="left" w:pos="6148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Material type: </w:t>
            </w:r>
            <w:r w:rsidR="00C14326" w:rsidRPr="00C14326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metal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4E71" w:rsidRPr="00BB3AF9" w:rsidRDefault="00F74E71" w:rsidP="00E51439">
            <w:pPr>
              <w:tabs>
                <w:tab w:val="left" w:pos="3069"/>
                <w:tab w:val="left" w:pos="6148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Material type: 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F74E71" w:rsidRPr="00BB3AF9" w:rsidRDefault="00F74E71">
            <w:pPr>
              <w:spacing w:after="0"/>
              <w:rPr>
                <w:rFonts w:cs="Arial"/>
                <w:sz w:val="16"/>
                <w:lang w:val="en-US"/>
              </w:rPr>
            </w:pP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P7.12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 w:rsidP="00AE5247">
            <w:pPr>
              <w:tabs>
                <w:tab w:val="left" w:pos="1692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Insulation materials of external electrical cables are PVC free. 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P7.13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nil"/>
            </w:tcBorders>
          </w:tcPr>
          <w:p w:rsidR="00F74E71" w:rsidRPr="00BB3AF9" w:rsidRDefault="00F74E71" w:rsidP="00E75D53">
            <w:pPr>
              <w:tabs>
                <w:tab w:val="left" w:pos="1692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Insulation materials of internal electrical cables are PVC free. 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nil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nil"/>
              <w:right w:val="nil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color w:val="7030A0"/>
                <w:lang w:val="en-US"/>
              </w:rPr>
            </w:pPr>
            <w:r w:rsidRPr="008D7D3E">
              <w:rPr>
                <w:rFonts w:cs="Arial"/>
                <w:sz w:val="16"/>
                <w:highlight w:val="yellow"/>
                <w:lang w:val="en-US"/>
              </w:rPr>
              <w:t>P7.14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 w:rsidP="00681052">
            <w:pPr>
              <w:tabs>
                <w:tab w:val="left" w:pos="1692"/>
              </w:tabs>
              <w:spacing w:after="0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Extern</w:t>
            </w:r>
            <w:r w:rsidR="00492E4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al plastic casing/cover parts &gt; 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25</w:t>
            </w:r>
            <w:r w:rsidR="00492E4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g contain no more than </w:t>
            </w:r>
            <w:r w:rsidR="00B1029C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% weight (1000 ppm) bromine and </w:t>
            </w:r>
            <w:r w:rsidR="00B1029C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% weight (1000 ppm) chlorine attributable to brominated flame retardants, chlorinated flame retardants, and polyvinyl chloride or 0</w:t>
            </w:r>
            <w:r w:rsidR="000F4B2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bromine and 0</w:t>
            </w:r>
            <w:r w:rsidR="000F4B2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chlorine in parts containing more than 25% post-consumer recycled conte</w:t>
            </w:r>
            <w:r w:rsidR="008D7D3E">
              <w:rPr>
                <w:rFonts w:cs="Arial"/>
                <w:color w:val="000000"/>
                <w:sz w:val="16"/>
                <w:szCs w:val="16"/>
                <w:lang w:val="en-US"/>
              </w:rPr>
              <w:t>nt.-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546D0" w:rsidRPr="00BB3AF9" w:rsidRDefault="005546D0" w:rsidP="005546D0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8D7D3E">
            <w:pPr>
              <w:spacing w:after="0"/>
              <w:jc w:val="center"/>
              <w:rPr>
                <w:rFonts w:cs="Arial"/>
                <w:color w:val="7030A0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7030A0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B026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18225B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8225B" w:rsidRPr="00BB3AF9" w:rsidRDefault="0018225B" w:rsidP="0018225B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8D7D3E">
              <w:rPr>
                <w:rFonts w:cs="Arial"/>
                <w:sz w:val="16"/>
                <w:highlight w:val="yellow"/>
                <w:lang w:val="en-US"/>
              </w:rPr>
              <w:t>P7.15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8225B" w:rsidRPr="00BB3AF9" w:rsidRDefault="0018225B" w:rsidP="0018225B">
            <w:pPr>
              <w:tabs>
                <w:tab w:val="left" w:pos="1692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Printed circuit boards, PCBs (without components) are low halogen: all 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sz w:val="16"/>
                <w:lang w:val="en-US"/>
              </w:rPr>
              <w:t xml:space="preserve"> PCBs &gt; 25 g 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sz w:val="16"/>
                <w:lang w:val="en-US"/>
              </w:rPr>
              <w:t xml:space="preserve"> are low halogen as defined in IEC 61249-2-21. </w:t>
            </w:r>
            <w:r w:rsidRPr="00BB3AF9">
              <w:rPr>
                <w:rFonts w:cs="Arial"/>
                <w:color w:val="FF0000"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t xml:space="preserve">(See </w:t>
            </w:r>
            <w:r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footnoteReference w:id="3"/>
            </w:r>
            <w:r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>NO</w:t>
            </w:r>
            <w:r w:rsidRPr="00BB3AF9">
              <w:rPr>
                <w:rFonts w:cs="Arial"/>
                <w:sz w:val="16"/>
                <w:lang w:val="en-US"/>
              </w:rPr>
              <w:t>TE</w:t>
            </w:r>
            <w:r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t>B</w:t>
            </w:r>
            <w:r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>2</w:t>
            </w:r>
            <w:r w:rsidRPr="00BB3AF9">
              <w:t>)</w:t>
            </w:r>
            <w:r w:rsidRPr="00BB3AF9">
              <w:rPr>
                <w:rFonts w:cs="Arial"/>
                <w:sz w:val="16"/>
                <w:lang w:val="en-US"/>
              </w:rPr>
              <w:tab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225B" w:rsidRPr="00BB3AF9" w:rsidRDefault="0018225B" w:rsidP="0018225B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18225B" w:rsidRPr="00BB3AF9" w:rsidRDefault="0018225B" w:rsidP="0018225B">
            <w:pPr>
              <w:spacing w:after="0"/>
              <w:jc w:val="center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8225B" w:rsidRPr="00BB3AF9" w:rsidRDefault="0018225B" w:rsidP="0018225B">
            <w:pPr>
              <w:spacing w:after="0"/>
              <w:jc w:val="center"/>
              <w:rPr>
                <w:rFonts w:cs="Arial"/>
                <w:color w:val="7030A0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225B" w:rsidRPr="00BB3AF9" w:rsidRDefault="0018225B" w:rsidP="0018225B">
            <w:pPr>
              <w:spacing w:after="0"/>
              <w:jc w:val="center"/>
              <w:rPr>
                <w:rFonts w:cs="Arial"/>
                <w:color w:val="7030A0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4D369E">
              <w:rPr>
                <w:rFonts w:cs="Arial"/>
                <w:sz w:val="16"/>
                <w:highlight w:val="yellow"/>
                <w:lang w:val="en-US"/>
              </w:rPr>
              <w:t>P7.16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1692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Flame retarded plastic parts &gt;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25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g in covers / housings are marked according ISO 1043-4:</w:t>
            </w:r>
          </w:p>
          <w:p w:rsidR="00F74E71" w:rsidRPr="00BB3AF9" w:rsidRDefault="00F74E71" w:rsidP="00681052">
            <w:pPr>
              <w:tabs>
                <w:tab w:val="left" w:pos="1692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Marking: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rPr>
          <w:trHeight w:val="961"/>
        </w:trPr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bCs/>
                <w:sz w:val="16"/>
                <w:lang w:val="en-US"/>
              </w:rPr>
            </w:pPr>
            <w:r w:rsidRPr="00BC6A29">
              <w:rPr>
                <w:rFonts w:cs="Arial"/>
                <w:bCs/>
                <w:sz w:val="16"/>
                <w:highlight w:val="yellow"/>
                <w:lang w:val="en-US"/>
              </w:rPr>
              <w:t>P7.17</w:t>
            </w:r>
            <w:r w:rsidRPr="00BB3AF9">
              <w:rPr>
                <w:rFonts w:cs="Arial"/>
                <w:bCs/>
                <w:sz w:val="16"/>
                <w:lang w:val="en-US"/>
              </w:rPr>
              <w:t xml:space="preserve">         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1692"/>
              </w:tabs>
              <w:spacing w:after="0"/>
              <w:rPr>
                <w:sz w:val="16"/>
                <w:lang w:val="en-US"/>
              </w:rPr>
            </w:pPr>
            <w:r w:rsidRPr="00BB3AF9">
              <w:rPr>
                <w:rFonts w:cs="Arial"/>
                <w:sz w:val="16"/>
                <w:u w:val="single"/>
                <w:lang w:val="en-US"/>
              </w:rPr>
              <w:t>Alt. 1</w:t>
            </w:r>
            <w:r w:rsidR="00494954" w:rsidRPr="00BB3AF9">
              <w:rPr>
                <w:rFonts w:cs="Arial"/>
                <w:sz w:val="16"/>
                <w:u w:val="single"/>
                <w:lang w:val="en-US"/>
              </w:rPr>
              <w:t xml:space="preserve">: </w:t>
            </w:r>
            <w:r w:rsidRPr="00BB3AF9">
              <w:rPr>
                <w:rFonts w:cs="Arial"/>
                <w:sz w:val="16"/>
                <w:lang w:val="en-US"/>
              </w:rPr>
              <w:t>Chemical specifications of flame retardants in printed circuit boards &gt;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25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g (without components)</w:t>
            </w:r>
            <w:r w:rsidRPr="00BB3AF9">
              <w:rPr>
                <w:sz w:val="16"/>
                <w:lang w:val="en-US"/>
              </w:rPr>
              <w:t>:</w:t>
            </w:r>
          </w:p>
          <w:p w:rsidR="00F74E71" w:rsidRPr="00681052" w:rsidRDefault="00F74E71" w:rsidP="00C879B1">
            <w:pPr>
              <w:tabs>
                <w:tab w:val="left" w:pos="1692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16"/>
                <w:szCs w:val="16"/>
              </w:rPr>
            </w:pPr>
            <w:r w:rsidRPr="00BB3AF9">
              <w:rPr>
                <w:sz w:val="16"/>
                <w:lang w:val="en-US"/>
              </w:rPr>
              <w:t xml:space="preserve">TBBPA (additive)  </w:t>
            </w:r>
            <w:r w:rsidR="00073F5A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B73A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>,</w:t>
            </w:r>
            <w:r w:rsidRPr="00BB3AF9">
              <w:rPr>
                <w:rFonts w:cs="Arial"/>
                <w:color w:val="000000"/>
                <w:sz w:val="16"/>
                <w:lang w:val="en-US"/>
              </w:rPr>
              <w:t xml:space="preserve"> TBBPA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color w:val="000000"/>
                <w:sz w:val="16"/>
                <w:lang w:val="en-US"/>
              </w:rPr>
              <w:t>(reactive)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="00073F5A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B73A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="001B268D" w:rsidRPr="00BB3AF9">
              <w:rPr>
                <w:rFonts w:cs="Arial"/>
                <w:sz w:val="16"/>
                <w:lang w:val="en-US"/>
              </w:rPr>
              <w:t xml:space="preserve"> (See </w:t>
            </w:r>
            <w:r w:rsidR="001B268D"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>N</w:t>
            </w:r>
            <w:r w:rsidR="008C59F5"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>O</w:t>
            </w:r>
            <w:r w:rsidR="008C59F5" w:rsidRPr="00BB3AF9">
              <w:rPr>
                <w:rFonts w:cs="Arial"/>
                <w:sz w:val="16"/>
                <w:lang w:val="en-US"/>
              </w:rPr>
              <w:t>TE</w:t>
            </w:r>
            <w:r w:rsidR="001B268D" w:rsidRPr="00BB3AF9">
              <w:rPr>
                <w:rStyle w:val="af0"/>
                <w:rFonts w:cs="Arial"/>
                <w:sz w:val="16"/>
                <w:vertAlign w:val="baseline"/>
                <w:lang w:val="en-US"/>
              </w:rPr>
              <w:t xml:space="preserve"> </w:t>
            </w:r>
            <w:r w:rsidR="001B268D" w:rsidRPr="00BB3AF9">
              <w:rPr>
                <w:rFonts w:cs="Arial"/>
                <w:sz w:val="16"/>
                <w:lang w:val="en-US"/>
              </w:rPr>
              <w:t>B3</w:t>
            </w:r>
            <w:r w:rsidR="001B268D" w:rsidRPr="00BB3AF9">
              <w:t>)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, </w:t>
            </w:r>
            <w:r w:rsidRPr="00BB3AF9">
              <w:rPr>
                <w:rFonts w:cs="Arial"/>
                <w:color w:val="000000"/>
                <w:sz w:val="16"/>
                <w:lang w:val="en-US"/>
              </w:rPr>
              <w:t>Other; chemical name: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="0018225B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DOPO</w:t>
            </w:r>
            <w:r w:rsidR="00681052" w:rsidRPr="00BB3AF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,</w:t>
            </w:r>
            <w:r w:rsidR="00681052" w:rsidRPr="00BB3AF9">
              <w:rPr>
                <w:rFonts w:cs="Arial"/>
                <w:sz w:val="16"/>
                <w:lang w:val="en-US"/>
              </w:rPr>
              <w:t xml:space="preserve"> CAS #: </w:t>
            </w:r>
            <w:r w:rsidR="00681052">
              <w:rPr>
                <w:rFonts w:cs="Arial"/>
                <w:sz w:val="16"/>
              </w:rPr>
              <w:t>35948-25-5</w:t>
            </w:r>
          </w:p>
          <w:p w:rsidR="00F74E71" w:rsidRPr="00BB3AF9" w:rsidRDefault="00F74E71" w:rsidP="007D409E">
            <w:pPr>
              <w:spacing w:after="0"/>
              <w:rPr>
                <w:rFonts w:cs="Arial"/>
                <w:sz w:val="8"/>
                <w:szCs w:val="8"/>
                <w:lang w:val="en-US"/>
              </w:rPr>
            </w:pPr>
          </w:p>
          <w:p w:rsidR="00F74E71" w:rsidRPr="00BB3AF9" w:rsidRDefault="00F74E71" w:rsidP="00681052">
            <w:pPr>
              <w:tabs>
                <w:tab w:val="left" w:pos="1692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u w:val="single"/>
                <w:lang w:val="en-US"/>
              </w:rPr>
              <w:t>Alt. 2</w:t>
            </w:r>
            <w:r w:rsidR="00494954" w:rsidRPr="00BB3AF9">
              <w:rPr>
                <w:rFonts w:cs="Arial"/>
                <w:sz w:val="16"/>
                <w:u w:val="single"/>
                <w:lang w:val="en-US"/>
              </w:rPr>
              <w:t xml:space="preserve">: </w:t>
            </w:r>
            <w:r w:rsidRPr="00BB3AF9">
              <w:rPr>
                <w:rFonts w:cs="Arial"/>
                <w:sz w:val="16"/>
                <w:lang w:val="en-US"/>
              </w:rPr>
              <w:t>Chemical specifications of flame retardants in printed circuit boards (without components)</w:t>
            </w:r>
            <w:r w:rsidRPr="00BB3AF9">
              <w:rPr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t>&gt;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25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 xml:space="preserve">g according ISO 1043-4: </w:t>
            </w:r>
            <w:r w:rsidR="00383B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(16)"/>
                  </w:textInput>
                </w:ffData>
              </w:fldChar>
            </w:r>
            <w:r w:rsidR="00383B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383B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383B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584A10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FR(</w:t>
            </w:r>
            <w:r w:rsidR="0018225B">
              <w:rPr>
                <w:rFonts w:asciiTheme="minorEastAsia" w:eastAsiaTheme="minorEastAsia" w:hAnsiTheme="minorEastAsia" w:cs="Arial"/>
                <w:b/>
                <w:i/>
                <w:noProof/>
                <w:color w:val="0000FF"/>
                <w:sz w:val="16"/>
                <w:szCs w:val="16"/>
                <w:lang w:val="en-US" w:eastAsia="zh-CN"/>
              </w:rPr>
              <w:t>4</w:t>
            </w:r>
            <w:r w:rsidR="00584A10">
              <w:rPr>
                <w:rFonts w:asciiTheme="minorEastAsia" w:eastAsiaTheme="minorEastAsia" w:hAnsiTheme="minorEastAsia" w:cs="Arial" w:hint="eastAsia"/>
                <w:b/>
                <w:i/>
                <w:noProof/>
                <w:color w:val="0000FF"/>
                <w:sz w:val="16"/>
                <w:szCs w:val="16"/>
                <w:lang w:val="en-US" w:eastAsia="zh-CN"/>
              </w:rPr>
              <w:t>0</w:t>
            </w:r>
            <w:r w:rsidR="00383B2B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)</w:t>
            </w:r>
            <w:r w:rsidR="00383B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="00383B2B" w:rsidRPr="00183092">
              <w:rPr>
                <w:rFonts w:cs="Arial"/>
                <w:sz w:val="16"/>
                <w:lang w:val="en-US"/>
              </w:rPr>
              <w:tab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A3678C" w:rsidRPr="00BB3AF9" w:rsidRDefault="00A3678C" w:rsidP="00EB47DE">
            <w:pPr>
              <w:spacing w:after="0"/>
              <w:rPr>
                <w:rFonts w:cs="Arial"/>
                <w:color w:val="0000FF"/>
                <w:sz w:val="6"/>
                <w:szCs w:val="6"/>
                <w:lang w:val="en-US"/>
              </w:rPr>
            </w:pPr>
            <w:r w:rsidRPr="00BB3AF9">
              <w:rPr>
                <w:rFonts w:cs="Arial"/>
                <w:color w:val="0000FF"/>
                <w:sz w:val="6"/>
                <w:szCs w:val="6"/>
                <w:lang w:val="en-US"/>
              </w:rPr>
              <w:t xml:space="preserve"> </w:t>
            </w:r>
          </w:p>
          <w:p w:rsidR="00F74E71" w:rsidRPr="00BB3AF9" w:rsidRDefault="00073F5A" w:rsidP="00B957D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6"/>
                <w:szCs w:val="6"/>
                <w:lang w:val="en-US"/>
              </w:rPr>
            </w:pPr>
          </w:p>
          <w:p w:rsidR="00F74E71" w:rsidRPr="00BB3AF9" w:rsidRDefault="00073F5A" w:rsidP="00B957D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6"/>
                <w:szCs w:val="6"/>
                <w:lang w:val="en-US"/>
              </w:rPr>
            </w:pPr>
          </w:p>
          <w:p w:rsidR="00F74E71" w:rsidRPr="00BB3AF9" w:rsidRDefault="00073F5A" w:rsidP="00B957D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092D91">
              <w:rPr>
                <w:rFonts w:cs="Arial"/>
                <w:sz w:val="16"/>
                <w:highlight w:val="yellow"/>
                <w:lang w:val="en-US"/>
              </w:rPr>
              <w:t>P7.18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u w:val="single"/>
                <w:lang w:val="en-US"/>
              </w:rPr>
              <w:t>Alt. 1</w:t>
            </w:r>
            <w:r w:rsidR="00494954" w:rsidRPr="00BB3AF9">
              <w:rPr>
                <w:rFonts w:cs="Arial"/>
                <w:sz w:val="16"/>
                <w:u w:val="single"/>
                <w:lang w:val="en-US"/>
              </w:rPr>
              <w:t xml:space="preserve">: </w:t>
            </w:r>
            <w:r w:rsidRPr="00BB3AF9">
              <w:rPr>
                <w:rFonts w:cs="Arial"/>
                <w:sz w:val="16"/>
                <w:lang w:val="en-US"/>
              </w:rPr>
              <w:t>Flame retarded plastic parts &gt;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>25</w:t>
            </w:r>
            <w:r w:rsidR="00492E44" w:rsidRPr="00BB3AF9">
              <w:rPr>
                <w:rFonts w:cs="Arial"/>
                <w:sz w:val="16"/>
                <w:lang w:val="en-US"/>
              </w:rPr>
              <w:t> </w:t>
            </w:r>
            <w:r w:rsidRPr="00BB3AF9">
              <w:rPr>
                <w:rFonts w:cs="Arial"/>
                <w:sz w:val="16"/>
                <w:lang w:val="en-US"/>
              </w:rPr>
              <w:t xml:space="preserve">g contain the following flame retardant substances/preparations in concentrations above </w:t>
            </w:r>
            <w:r w:rsidR="00B1029C" w:rsidRPr="00BB3AF9">
              <w:rPr>
                <w:rFonts w:cs="Arial"/>
                <w:sz w:val="16"/>
                <w:lang w:val="en-US"/>
              </w:rPr>
              <w:t>0,1</w:t>
            </w:r>
            <w:r w:rsidRPr="00BB3AF9">
              <w:rPr>
                <w:rFonts w:cs="Arial"/>
                <w:sz w:val="16"/>
                <w:lang w:val="en-US"/>
              </w:rPr>
              <w:t>%:</w:t>
            </w:r>
          </w:p>
          <w:p w:rsidR="00F74E71" w:rsidRPr="00BB3AF9" w:rsidRDefault="00F74E71" w:rsidP="00C879B1">
            <w:pPr>
              <w:pStyle w:val="af9"/>
              <w:spacing w:after="0"/>
              <w:jc w:val="left"/>
              <w:rPr>
                <w:rFonts w:cs="Arial"/>
                <w:color w:val="000000"/>
                <w:lang w:val="en-US"/>
              </w:rPr>
            </w:pPr>
            <w:r w:rsidRPr="00BB3AF9">
              <w:rPr>
                <w:rFonts w:ascii="Arial" w:hAnsi="Arial" w:cs="Arial"/>
                <w:iCs/>
                <w:szCs w:val="20"/>
                <w:lang w:val="en-US"/>
              </w:rPr>
              <w:t xml:space="preserve">1. Chemical name: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bCs/>
                <w:iCs/>
                <w:color w:val="000000"/>
                <w:lang w:val="en-US"/>
              </w:rPr>
              <w:t xml:space="preserve">, CAS #: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 xml:space="preserve"> </w:t>
            </w:r>
            <w:r w:rsidRPr="00BB3AF9">
              <w:rPr>
                <w:rFonts w:cs="Arial"/>
                <w:color w:val="000000"/>
                <w:lang w:val="en-US"/>
              </w:rPr>
              <w:t>(See N</w:t>
            </w:r>
            <w:r w:rsidR="008C59F5" w:rsidRPr="00BB3AF9">
              <w:rPr>
                <w:rFonts w:cs="Arial"/>
                <w:color w:val="000000"/>
                <w:lang w:val="en-US"/>
              </w:rPr>
              <w:t>OTE</w:t>
            </w:r>
            <w:r w:rsidRPr="00BB3AF9">
              <w:rPr>
                <w:rFonts w:cs="Arial"/>
                <w:color w:val="000000"/>
                <w:lang w:val="en-US"/>
              </w:rPr>
              <w:t xml:space="preserve"> B</w:t>
            </w:r>
            <w:r w:rsidR="00445890" w:rsidRPr="00BB3AF9">
              <w:rPr>
                <w:rFonts w:cs="Arial"/>
                <w:color w:val="000000"/>
                <w:lang w:val="en-US"/>
              </w:rPr>
              <w:t>4</w:t>
            </w:r>
            <w:r w:rsidRPr="00BB3AF9">
              <w:rPr>
                <w:rFonts w:cs="Arial"/>
                <w:color w:val="000000"/>
                <w:lang w:val="en-US"/>
              </w:rPr>
              <w:t>)</w:t>
            </w:r>
          </w:p>
          <w:p w:rsidR="00F74E71" w:rsidRPr="00BB3AF9" w:rsidRDefault="00F74E71" w:rsidP="00C879B1">
            <w:pPr>
              <w:pStyle w:val="af9"/>
              <w:spacing w:after="0"/>
              <w:jc w:val="left"/>
              <w:rPr>
                <w:rFonts w:cs="Arial"/>
                <w:color w:val="000000"/>
                <w:lang w:val="en-US"/>
              </w:rPr>
            </w:pPr>
            <w:r w:rsidRPr="00BB3AF9">
              <w:rPr>
                <w:rFonts w:ascii="Arial" w:hAnsi="Arial" w:cs="Arial"/>
                <w:iCs/>
                <w:szCs w:val="20"/>
                <w:lang w:val="en-US"/>
              </w:rPr>
              <w:t xml:space="preserve">2. Chemical name: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bCs/>
                <w:iCs/>
                <w:color w:val="000000"/>
                <w:lang w:val="en-US"/>
              </w:rPr>
              <w:t xml:space="preserve">, CAS #: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color w:val="0000FF"/>
                <w:lang w:val="en-US"/>
              </w:rPr>
              <w:t xml:space="preserve">         </w:t>
            </w:r>
            <w:r w:rsidRPr="00BB3AF9">
              <w:rPr>
                <w:rFonts w:cs="Arial"/>
                <w:color w:val="000000"/>
                <w:lang w:val="en-US"/>
              </w:rPr>
              <w:t>“</w:t>
            </w:r>
          </w:p>
          <w:p w:rsidR="00F74E71" w:rsidRPr="00BB3AF9" w:rsidRDefault="00F74E71" w:rsidP="00C879B1">
            <w:pPr>
              <w:pStyle w:val="af9"/>
              <w:spacing w:after="0"/>
              <w:jc w:val="left"/>
              <w:rPr>
                <w:rFonts w:cs="Arial"/>
                <w:b/>
                <w:i/>
                <w:color w:val="0000FF"/>
                <w:sz w:val="8"/>
                <w:szCs w:val="8"/>
                <w:lang w:val="en-US"/>
              </w:rPr>
            </w:pPr>
            <w:r w:rsidRPr="00BB3AF9">
              <w:rPr>
                <w:rFonts w:ascii="Arial" w:hAnsi="Arial" w:cs="Arial"/>
                <w:iCs/>
                <w:szCs w:val="20"/>
                <w:lang w:val="en-US"/>
              </w:rPr>
              <w:t xml:space="preserve">3. Chemical name: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bCs/>
                <w:iCs/>
                <w:color w:val="0000FF"/>
                <w:lang w:val="en-US"/>
              </w:rPr>
              <w:t xml:space="preserve">, </w:t>
            </w:r>
            <w:r w:rsidRPr="00BB3AF9">
              <w:rPr>
                <w:rFonts w:cs="Arial"/>
                <w:bCs/>
                <w:iCs/>
                <w:color w:val="000000"/>
                <w:lang w:val="en-US"/>
              </w:rPr>
              <w:t>CAS #:</w:t>
            </w:r>
            <w:r w:rsidRPr="00BB3AF9">
              <w:rPr>
                <w:rFonts w:cs="Arial"/>
                <w:bCs/>
                <w:iCs/>
                <w:color w:val="0000FF"/>
                <w:lang w:val="en-US"/>
              </w:rPr>
              <w:t xml:space="preserve"> 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color w:val="0000FF"/>
                <w:lang w:val="en-US"/>
              </w:rPr>
              <w:t xml:space="preserve">         </w:t>
            </w:r>
            <w:r w:rsidRPr="00BB3AF9">
              <w:rPr>
                <w:rFonts w:cs="Arial"/>
                <w:color w:val="000000"/>
                <w:lang w:val="en-US"/>
              </w:rPr>
              <w:t>“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br/>
            </w:r>
          </w:p>
          <w:p w:rsidR="00F74E71" w:rsidRPr="00BB3AF9" w:rsidRDefault="00F74E71" w:rsidP="00796F2C">
            <w:pPr>
              <w:pStyle w:val="af9"/>
              <w:spacing w:after="0"/>
              <w:jc w:val="left"/>
              <w:rPr>
                <w:rFonts w:ascii="Arial" w:hAnsi="Arial" w:cs="Arial"/>
                <w:bCs/>
                <w:iCs/>
                <w:szCs w:val="20"/>
                <w:lang w:val="en-US"/>
              </w:rPr>
            </w:pPr>
            <w:r w:rsidRPr="00BB3AF9">
              <w:rPr>
                <w:rFonts w:ascii="Arial" w:hAnsi="Arial" w:cs="Arial"/>
                <w:u w:val="single"/>
                <w:lang w:val="en-US"/>
              </w:rPr>
              <w:t>Alt. 2</w:t>
            </w:r>
            <w:r w:rsidR="00494954" w:rsidRPr="00BB3AF9">
              <w:rPr>
                <w:rFonts w:ascii="Arial" w:hAnsi="Arial" w:cs="Arial"/>
                <w:u w:val="single"/>
                <w:lang w:val="en-US"/>
              </w:rPr>
              <w:t>:</w:t>
            </w:r>
            <w:r w:rsidRPr="00BB3AF9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Pr="00BB3AF9">
              <w:rPr>
                <w:rFonts w:ascii="Arial" w:hAnsi="Arial" w:cs="Arial"/>
                <w:lang w:val="en-US"/>
              </w:rPr>
              <w:t>Chemical specifications of flame retardants in plastic parts &gt;</w:t>
            </w:r>
            <w:r w:rsidR="00492E44" w:rsidRPr="00BB3AF9">
              <w:rPr>
                <w:rFonts w:ascii="Arial" w:hAnsi="Arial" w:cs="Arial"/>
                <w:lang w:val="en-US"/>
              </w:rPr>
              <w:t> </w:t>
            </w:r>
            <w:r w:rsidRPr="00BB3AF9">
              <w:rPr>
                <w:rFonts w:ascii="Arial" w:hAnsi="Arial" w:cs="Arial"/>
                <w:lang w:val="en-US"/>
              </w:rPr>
              <w:t>25</w:t>
            </w:r>
            <w:r w:rsidR="00492E44" w:rsidRPr="00BB3AF9">
              <w:rPr>
                <w:rFonts w:ascii="Arial" w:hAnsi="Arial" w:cs="Arial"/>
                <w:lang w:val="en-US"/>
              </w:rPr>
              <w:t> </w:t>
            </w:r>
            <w:r w:rsidRPr="00BB3AF9">
              <w:rPr>
                <w:rFonts w:ascii="Arial" w:hAnsi="Arial" w:cs="Arial"/>
                <w:lang w:val="en-US"/>
              </w:rPr>
              <w:t>g according ISO 1043-4:</w:t>
            </w:r>
            <w:r w:rsidR="00073F5A"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="00073F5A"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6"/>
                <w:szCs w:val="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 w:rsidP="00EB47DE">
            <w:pPr>
              <w:spacing w:after="0"/>
              <w:rPr>
                <w:rFonts w:cs="Arial"/>
                <w:color w:val="0000FF"/>
                <w:sz w:val="6"/>
                <w:szCs w:val="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  <w:p w:rsidR="00F74E71" w:rsidRPr="00BB3AF9" w:rsidRDefault="00F74E71" w:rsidP="00EB47DE">
            <w:pPr>
              <w:spacing w:after="0"/>
              <w:rPr>
                <w:rFonts w:cs="Arial"/>
                <w:color w:val="0000FF"/>
                <w:sz w:val="6"/>
                <w:szCs w:val="6"/>
                <w:lang w:val="en-US"/>
              </w:rPr>
            </w:pPr>
          </w:p>
          <w:p w:rsidR="00F74E71" w:rsidRPr="00BB3AF9" w:rsidRDefault="00073F5A">
            <w:pPr>
              <w:spacing w:after="0"/>
              <w:jc w:val="center"/>
              <w:rPr>
                <w:rFonts w:cs="Arial"/>
                <w:b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F74E71" w:rsidRPr="00BB3AF9" w:rsidTr="00EB47DE">
        <w:trPr>
          <w:cantSplit/>
        </w:trPr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74E71" w:rsidRPr="00BB3AF9" w:rsidRDefault="00F74E71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092D91">
              <w:rPr>
                <w:rFonts w:cs="Arial"/>
                <w:sz w:val="16"/>
                <w:highlight w:val="yellow"/>
                <w:lang w:val="en-US"/>
              </w:rPr>
              <w:t>P7.19</w:t>
            </w:r>
            <w:r w:rsidRPr="00BB3AF9">
              <w:rPr>
                <w:rFonts w:cs="Arial"/>
                <w:sz w:val="16"/>
                <w:lang w:val="en-US"/>
              </w:rPr>
              <w:t xml:space="preserve">     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F74E71" w:rsidP="00D93FA3">
            <w:pPr>
              <w:spacing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BB3AF9">
              <w:rPr>
                <w:rFonts w:cs="Arial"/>
                <w:color w:val="000000"/>
                <w:sz w:val="16"/>
                <w:szCs w:val="16"/>
              </w:rPr>
              <w:t>In plastic parts &gt;</w:t>
            </w:r>
            <w:r w:rsidR="00492E44" w:rsidRPr="00BB3AF9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>25</w:t>
            </w:r>
            <w:r w:rsidR="00492E44" w:rsidRPr="00BB3AF9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 xml:space="preserve">g, flame retardant substances/preparations above </w:t>
            </w:r>
            <w:r w:rsidR="00B1029C" w:rsidRPr="00BB3AF9">
              <w:rPr>
                <w:rFonts w:cs="Arial"/>
                <w:color w:val="000000"/>
                <w:sz w:val="16"/>
                <w:szCs w:val="16"/>
              </w:rPr>
              <w:t>0,1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 xml:space="preserve">% are used which have been assigned the following Risk phrases; 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color w:val="000000"/>
                <w:sz w:val="16"/>
                <w:szCs w:val="16"/>
              </w:rPr>
              <w:t xml:space="preserve"> and Hazard statements:</w:t>
            </w:r>
            <w:r w:rsidR="00064F61" w:rsidRPr="00BB3AF9">
              <w:rPr>
                <w:rFonts w:cs="Arial"/>
                <w:color w:val="000000"/>
                <w:sz w:val="16"/>
                <w:szCs w:val="16"/>
              </w:rPr>
              <w:tab/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F74E71" w:rsidRPr="00BB3AF9" w:rsidRDefault="00F74E71" w:rsidP="003E02CB">
            <w:pPr>
              <w:spacing w:after="0"/>
              <w:jc w:val="left"/>
              <w:rPr>
                <w:color w:val="FF0000"/>
                <w:sz w:val="16"/>
                <w:szCs w:val="16"/>
                <w:highlight w:val="yellow"/>
              </w:rPr>
            </w:pPr>
            <w:r w:rsidRPr="00BB3AF9">
              <w:rPr>
                <w:rFonts w:cs="Arial"/>
                <w:color w:val="000000"/>
                <w:sz w:val="16"/>
                <w:szCs w:val="16"/>
              </w:rPr>
              <w:t xml:space="preserve">The source(s) for these classifications is/are found  at  (add URL(s)): </w:t>
            </w:r>
            <w:r w:rsidR="00064F61" w:rsidRPr="00BB3AF9">
              <w:rPr>
                <w:rFonts w:cs="Arial"/>
                <w:color w:val="000000"/>
                <w:sz w:val="16"/>
                <w:szCs w:val="16"/>
              </w:rPr>
              <w:tab/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end"/>
            </w:r>
            <w:r w:rsidR="003E02CB" w:rsidRPr="00BB3AF9">
              <w:rPr>
                <w:rFonts w:cs="Arial"/>
                <w:b/>
                <w:i/>
                <w:color w:val="0000FF"/>
                <w:lang w:val="en-US"/>
              </w:rPr>
              <w:t xml:space="preserve">, 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lang w:val="en-US"/>
              </w:rPr>
              <w:fldChar w:fldCharType="end"/>
            </w:r>
            <w:r w:rsidRPr="00BB3AF9">
              <w:rPr>
                <w:rFonts w:cs="Arial"/>
                <w:b/>
                <w:i/>
                <w:color w:val="0000FF"/>
                <w:lang w:val="en-US"/>
              </w:rPr>
              <w:t xml:space="preserve"> 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>(</w:t>
            </w:r>
            <w:r w:rsidR="00B75C81" w:rsidRPr="00BB3AF9">
              <w:rPr>
                <w:rFonts w:cs="Arial"/>
                <w:color w:val="000000"/>
                <w:sz w:val="16"/>
                <w:szCs w:val="16"/>
              </w:rPr>
              <w:t>S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>ee note B</w:t>
            </w:r>
            <w:r w:rsidR="00445890" w:rsidRPr="00BB3AF9">
              <w:rPr>
                <w:rFonts w:cs="Arial"/>
                <w:color w:val="000000"/>
                <w:sz w:val="16"/>
                <w:szCs w:val="16"/>
              </w:rPr>
              <w:t>5</w:t>
            </w:r>
            <w:r w:rsidRPr="00BB3AF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4E71" w:rsidRPr="00BB3AF9" w:rsidRDefault="00073F5A" w:rsidP="00253E04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74E71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 w:rsidP="00253E04">
            <w:pPr>
              <w:spacing w:after="0"/>
              <w:jc w:val="left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74E71" w:rsidRPr="00BB3AF9" w:rsidRDefault="00073F5A" w:rsidP="00253E04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4E71" w:rsidRPr="00BB3AF9" w:rsidRDefault="00073F5A" w:rsidP="00253E04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55CC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F74E71" w:rsidRPr="00BB3AF9" w:rsidRDefault="00F74E71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593FF3" w:rsidRPr="00BB3AF9" w:rsidTr="00593FF3">
        <w:trPr>
          <w:trHeight w:val="65"/>
        </w:trPr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3FF3" w:rsidRPr="00BB3AF9" w:rsidRDefault="00593FF3" w:rsidP="00253E04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F575C2">
              <w:rPr>
                <w:rFonts w:cs="Arial"/>
                <w:sz w:val="16"/>
                <w:highlight w:val="yellow"/>
                <w:lang w:val="en-US"/>
              </w:rPr>
              <w:t>P7.20</w:t>
            </w:r>
            <w:r w:rsidRPr="00F575C2">
              <w:rPr>
                <w:rFonts w:cs="Arial"/>
                <w:color w:val="FF0000"/>
                <w:sz w:val="16"/>
                <w:highlight w:val="yellow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92D91" w:rsidRDefault="00593FF3" w:rsidP="00092D91">
            <w:pPr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color w:val="000000"/>
                <w:sz w:val="16"/>
                <w:lang w:val="en-US"/>
              </w:rPr>
              <w:t xml:space="preserve">Postconsumer </w:t>
            </w:r>
            <w:r w:rsidRPr="00BB3AF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recycled plastic material content is used in the product (See Note </w:t>
            </w:r>
            <w:r w:rsidRPr="00BB3AF9">
              <w:rPr>
                <w:rStyle w:val="af0"/>
                <w:rFonts w:cs="Arial"/>
                <w:bCs/>
                <w:iCs/>
                <w:color w:val="000000"/>
                <w:sz w:val="16"/>
                <w:szCs w:val="16"/>
                <w:vertAlign w:val="baseline"/>
                <w:lang w:val="en-US"/>
              </w:rPr>
              <w:footnoteReference w:customMarkFollows="1" w:id="4"/>
              <w:t>B6</w:t>
            </w:r>
            <w:r w:rsidR="00CF3249" w:rsidRPr="00BB3AF9">
              <w:rPr>
                <w:rStyle w:val="af0"/>
                <w:rFonts w:cs="Arial"/>
                <w:bCs/>
                <w:iCs/>
                <w:color w:val="000000"/>
                <w:sz w:val="16"/>
                <w:szCs w:val="16"/>
                <w:vertAlign w:val="baseline"/>
                <w:lang w:val="en-US"/>
              </w:rPr>
              <w:t>)</w:t>
            </w:r>
            <w:r w:rsidRPr="00BB3AF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:</w:t>
            </w:r>
          </w:p>
          <w:p w:rsidR="00593FF3" w:rsidRPr="00BB3AF9" w:rsidRDefault="00593FF3" w:rsidP="00593FF3">
            <w:pPr>
              <w:spacing w:after="0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:rsidR="00593FF3" w:rsidRPr="00BB3AF9" w:rsidRDefault="00593FF3" w:rsidP="00593FF3">
            <w:pPr>
              <w:pStyle w:val="affa"/>
              <w:numPr>
                <w:ilvl w:val="0"/>
                <w:numId w:val="37"/>
              </w:numPr>
              <w:spacing w:after="0"/>
              <w:ind w:left="36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Of total plastic parts’ weight &gt;</w:t>
            </w:r>
            <w:r w:rsidR="00492E4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25</w:t>
            </w:r>
            <w:r w:rsidR="00492E44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g,</w:t>
            </w:r>
            <w:r w:rsidRPr="00BB3AF9">
              <w:t xml:space="preserve"> 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the postconsumer recycled plastic material content (calculated as a percentage of total plastic by weight) i</w:t>
            </w:r>
            <w:r w:rsidRPr="00092D91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s </w:t>
            </w:r>
            <w:r w:rsidR="00F575C2" w:rsidRPr="00092D91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733B45">
              <w:rPr>
                <w:rFonts w:asciiTheme="minorEastAsia" w:eastAsiaTheme="minorEastAsia" w:hAnsiTheme="minorEastAsia" w:cs="Arial"/>
                <w:color w:val="000000"/>
                <w:sz w:val="16"/>
                <w:szCs w:val="16"/>
                <w:highlight w:val="yellow"/>
                <w:lang w:val="en-US" w:eastAsia="zh-CN"/>
              </w:rPr>
              <w:t>8</w:t>
            </w:r>
            <w:r w:rsidR="00956C57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16"/>
                <w:highlight w:val="yellow"/>
                <w:lang w:val="en-US" w:eastAsia="zh-CN"/>
              </w:rPr>
              <w:t>2</w:t>
            </w:r>
            <w:r w:rsidR="00F0637F" w:rsidRPr="00B47C94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2C3115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BE1011" w:rsidRPr="00183092">
              <w:rPr>
                <w:rFonts w:cs="Arial"/>
                <w:b/>
                <w:iCs/>
                <w:color w:val="000000"/>
                <w:sz w:val="16"/>
                <w:szCs w:val="16"/>
                <w:lang w:val="en-US"/>
              </w:rPr>
              <w:t>%</w:t>
            </w:r>
            <w:r w:rsidR="00BE1011" w:rsidRPr="0018309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092D91">
              <w:rPr>
                <w:rFonts w:cs="Arial"/>
                <w:bCs/>
                <w:iCs/>
                <w:color w:val="000000"/>
                <w:sz w:val="16"/>
                <w:szCs w:val="16"/>
                <w:highlight w:val="yellow"/>
                <w:lang w:val="en-US"/>
              </w:rPr>
              <w:t>.</w:t>
            </w:r>
            <w:r w:rsidRPr="00BB3AF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593FF3" w:rsidRPr="00BB3AF9" w:rsidRDefault="00593FF3" w:rsidP="001C7C82">
            <w:pPr>
              <w:pStyle w:val="affa"/>
              <w:spacing w:after="0"/>
              <w:ind w:left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or</w:t>
            </w:r>
          </w:p>
          <w:p w:rsidR="00593FF3" w:rsidRPr="00BB3AF9" w:rsidRDefault="00593FF3" w:rsidP="00593FF3">
            <w:pPr>
              <w:pStyle w:val="affa"/>
              <w:numPr>
                <w:ilvl w:val="0"/>
                <w:numId w:val="37"/>
              </w:numPr>
              <w:spacing w:after="0"/>
              <w:ind w:left="36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The weight of recycled material is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b/>
                <w:i/>
                <w:color w:val="0000FF"/>
                <w:lang w:val="en-US"/>
              </w:rPr>
              <w:t> </w:t>
            </w:r>
            <w:r w:rsidRPr="00BB3AF9">
              <w:rPr>
                <w:b/>
                <w:i/>
                <w:color w:val="0000FF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g.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93FF3" w:rsidRPr="00BB3AF9" w:rsidRDefault="00073F5A" w:rsidP="002E2FF6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593FF3" w:rsidRPr="00BB3AF9" w:rsidRDefault="00593FF3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073F5A" w:rsidP="002E2FF6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593FF3" w:rsidRPr="00BB3AF9" w:rsidRDefault="00593FF3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073F5A" w:rsidP="002E2FF6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  <w:p w:rsidR="00593FF3" w:rsidRPr="00BB3AF9" w:rsidRDefault="00593FF3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</w:tbl>
    <w:p w:rsidR="00632892" w:rsidRDefault="00632892">
      <w:r>
        <w:rPr>
          <w:b/>
        </w:rPr>
        <w:br w:type="page"/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30"/>
        <w:gridCol w:w="5849"/>
        <w:gridCol w:w="731"/>
        <w:gridCol w:w="2097"/>
      </w:tblGrid>
      <w:tr w:rsidR="002956B9" w:rsidRPr="00BB3AF9" w:rsidTr="002956B9">
        <w:trPr>
          <w:cantSplit/>
          <w:trHeight w:hRule="exact" w:val="28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:rsidR="002956B9" w:rsidRPr="00BB3AF9" w:rsidRDefault="002956B9" w:rsidP="002956B9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lastRenderedPageBreak/>
              <w:t xml:space="preserve">Model number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2956B9" w:rsidRPr="00BB3AF9" w:rsidRDefault="00D7651D" w:rsidP="002956B9">
            <w:pPr>
              <w:spacing w:after="0"/>
              <w:jc w:val="left"/>
              <w:rPr>
                <w:rStyle w:val="FlttextCharChar"/>
                <w:rFonts w:cs="Arial"/>
                <w:szCs w:val="36"/>
                <w:lang w:val="en-US"/>
              </w:rPr>
            </w:pPr>
            <w:r w:rsidRPr="00D7651D">
              <w:rPr>
                <w:rFonts w:ascii="Helvetica" w:hAnsi="Helvetica" w:cs="Helvetica"/>
                <w:lang w:val="en-US" w:eastAsia="zh-CN"/>
              </w:rPr>
              <w:t>22E2UMF</w:t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:rsidR="002956B9" w:rsidRPr="00BB3AF9" w:rsidRDefault="002956B9" w:rsidP="002956B9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Logo</w:t>
            </w:r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:rsidR="002956B9" w:rsidRPr="00BB3AF9" w:rsidRDefault="002956B9" w:rsidP="002956B9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2956B9" w:rsidRPr="00BB3AF9" w:rsidTr="002956B9">
        <w:trPr>
          <w:cantSplit/>
          <w:trHeight w:hRule="exact" w:val="42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2956B9" w:rsidRPr="00BB3AF9" w:rsidRDefault="002956B9" w:rsidP="002956B9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Issue date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2956B9" w:rsidRPr="00BB3AF9" w:rsidRDefault="00D7651D" w:rsidP="002956B9">
            <w:pPr>
              <w:spacing w:after="0" w:line="480" w:lineRule="auto"/>
              <w:jc w:val="left"/>
              <w:rPr>
                <w:rFonts w:cs="Arial"/>
                <w:sz w:val="16"/>
                <w:lang w:val="en-US"/>
              </w:rPr>
            </w:pPr>
            <w:r>
              <w:t>15-Dec-2023</w:t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2956B9" w:rsidRPr="00BB3AF9" w:rsidRDefault="002956B9" w:rsidP="002956B9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956B9" w:rsidRPr="00BB3AF9" w:rsidRDefault="002956B9" w:rsidP="002956B9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</w:tbl>
    <w:p w:rsidR="006B198F" w:rsidRPr="00593FF3" w:rsidRDefault="00EB47DE">
      <w:pPr>
        <w:spacing w:after="0"/>
        <w:rPr>
          <w:rFonts w:cs="Arial"/>
          <w:sz w:val="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38"/>
        <w:gridCol w:w="7802"/>
        <w:gridCol w:w="559"/>
        <w:gridCol w:w="420"/>
        <w:gridCol w:w="588"/>
      </w:tblGrid>
      <w:tr w:rsidR="00EA645A" w:rsidRPr="00BB3AF9" w:rsidTr="0078482E">
        <w:tc>
          <w:tcPr>
            <w:tcW w:w="10207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EA645A" w:rsidRPr="00BB3AF9" w:rsidRDefault="00EA645A" w:rsidP="00A339FF">
            <w:pPr>
              <w:pStyle w:val="20"/>
              <w:tabs>
                <w:tab w:val="left" w:pos="8573"/>
              </w:tabs>
              <w:spacing w:before="0" w:after="0"/>
              <w:ind w:left="0" w:firstLine="0"/>
              <w:jc w:val="left"/>
              <w:rPr>
                <w:bCs/>
                <w:color w:val="000000"/>
                <w:spacing w:val="0"/>
                <w:sz w:val="18"/>
                <w:szCs w:val="18"/>
                <w:lang w:val="en-US"/>
              </w:rPr>
            </w:pPr>
            <w:bookmarkStart w:id="23" w:name="_Toc226972112"/>
            <w:bookmarkStart w:id="24" w:name="_Toc226972237"/>
            <w:r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>Product environmental attributes - M</w:t>
            </w:r>
            <w:r w:rsidR="00A339FF"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>arket requirements (continued)</w:t>
            </w:r>
            <w:r w:rsidR="00A339FF"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ab/>
            </w:r>
            <w:r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>Requirement met</w:t>
            </w:r>
            <w:bookmarkEnd w:id="23"/>
            <w:bookmarkEnd w:id="24"/>
          </w:p>
        </w:tc>
      </w:tr>
      <w:tr w:rsidR="00EA645A" w:rsidRPr="00BB3AF9" w:rsidTr="0078482E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A645A" w:rsidRPr="00BB3AF9" w:rsidRDefault="00EA645A" w:rsidP="001438BE">
            <w:pPr>
              <w:tabs>
                <w:tab w:val="left" w:pos="469"/>
              </w:tabs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Item</w:t>
            </w:r>
          </w:p>
        </w:tc>
        <w:tc>
          <w:tcPr>
            <w:tcW w:w="7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645A" w:rsidRPr="00BB3AF9" w:rsidRDefault="00EA645A" w:rsidP="001438BE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645A" w:rsidRPr="00BB3AF9" w:rsidRDefault="00EA645A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Yes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645A" w:rsidRPr="00BB3AF9" w:rsidRDefault="00EA645A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No</w:t>
            </w:r>
          </w:p>
        </w:tc>
        <w:tc>
          <w:tcPr>
            <w:tcW w:w="5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645A" w:rsidRPr="00BB3AF9" w:rsidRDefault="00EA645A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n.a.</w:t>
            </w:r>
          </w:p>
        </w:tc>
      </w:tr>
    </w:tbl>
    <w:p w:rsidR="00C90427" w:rsidRDefault="00C90427" w:rsidP="001438BE">
      <w:pPr>
        <w:tabs>
          <w:tab w:val="left" w:pos="469"/>
        </w:tabs>
        <w:rPr>
          <w:rFonts w:cs="Arial"/>
          <w:b/>
          <w:bCs/>
          <w:sz w:val="16"/>
          <w:szCs w:val="16"/>
          <w:lang w:val="en-US"/>
        </w:rPr>
        <w:sectPr w:rsidR="00C90427" w:rsidSect="0078482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1021" w:right="1134" w:bottom="726" w:left="1134" w:header="851" w:footer="340" w:gutter="0"/>
          <w:pgNumType w:start="1"/>
          <w:cols w:space="720"/>
          <w:titlePg/>
        </w:sectPr>
      </w:pPr>
    </w:p>
    <w:tbl>
      <w:tblPr>
        <w:tblW w:w="10207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2"/>
        <w:gridCol w:w="1228"/>
        <w:gridCol w:w="213"/>
        <w:gridCol w:w="1521"/>
        <w:gridCol w:w="1616"/>
        <w:gridCol w:w="94"/>
        <w:gridCol w:w="1564"/>
        <w:gridCol w:w="1544"/>
        <w:gridCol w:w="7"/>
        <w:gridCol w:w="9"/>
        <w:gridCol w:w="146"/>
        <w:gridCol w:w="397"/>
        <w:gridCol w:w="24"/>
        <w:gridCol w:w="397"/>
        <w:gridCol w:w="27"/>
        <w:gridCol w:w="568"/>
      </w:tblGrid>
      <w:tr w:rsidR="00E75D53" w:rsidRPr="00BB3AF9" w:rsidTr="00593FF3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5D53" w:rsidRPr="00BB3AF9" w:rsidRDefault="00E75D53" w:rsidP="00593FF3">
            <w:pPr>
              <w:pStyle w:val="af5"/>
              <w:rPr>
                <w:rFonts w:cs="Arial"/>
                <w:lang w:val="en-US"/>
              </w:rPr>
            </w:pPr>
          </w:p>
        </w:tc>
        <w:tc>
          <w:tcPr>
            <w:tcW w:w="935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E75D53" w:rsidRPr="00BB3AF9" w:rsidRDefault="00460BBB" w:rsidP="00D91EDE">
            <w:pPr>
              <w:pStyle w:val="af5"/>
              <w:rPr>
                <w:rFonts w:cs="Arial"/>
                <w:highlight w:val="blue"/>
                <w:lang w:val="en-US"/>
              </w:rPr>
            </w:pPr>
            <w:r w:rsidRPr="00BB3AF9">
              <w:rPr>
                <w:rFonts w:cs="Arial"/>
                <w:bCs/>
                <w:lang w:val="en-US"/>
              </w:rPr>
              <w:t>Material and substance requirements</w:t>
            </w:r>
            <w:r w:rsidRPr="00BB3AF9">
              <w:rPr>
                <w:rFonts w:cs="Arial"/>
                <w:lang w:val="en-US"/>
              </w:rPr>
              <w:t xml:space="preserve"> (continued)</w:t>
            </w:r>
          </w:p>
        </w:tc>
      </w:tr>
      <w:tr w:rsidR="00593FF3" w:rsidRPr="00BB3AF9" w:rsidTr="00593FF3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93FF3" w:rsidRPr="0034407E" w:rsidRDefault="00593FF3" w:rsidP="00D91EDE">
            <w:pPr>
              <w:pStyle w:val="af5"/>
              <w:rPr>
                <w:rFonts w:cs="Arial"/>
                <w:b w:val="0"/>
              </w:rPr>
            </w:pPr>
            <w:r w:rsidRPr="00220F88">
              <w:rPr>
                <w:rFonts w:cs="Arial"/>
                <w:b w:val="0"/>
                <w:highlight w:val="yellow"/>
                <w:lang w:val="en-US"/>
              </w:rPr>
              <w:t>P7.21</w:t>
            </w:r>
            <w:r w:rsidRPr="00220F88">
              <w:rPr>
                <w:rFonts w:cs="Arial"/>
                <w:b w:val="0"/>
                <w:color w:val="FF0000"/>
                <w:highlight w:val="yellow"/>
                <w:lang w:val="en-US"/>
              </w:rPr>
              <w:t>*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593FF3" w:rsidP="002E2FF6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Biobased plastic material content is used in the product (See N</w:t>
            </w:r>
            <w:r w:rsidR="008C59F5" w:rsidRPr="00BB3AF9">
              <w:rPr>
                <w:rFonts w:cs="Arial"/>
                <w:bCs/>
                <w:sz w:val="16"/>
                <w:szCs w:val="16"/>
                <w:lang w:val="en-US"/>
              </w:rPr>
              <w:t>OTE</w:t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BB3AF9">
              <w:rPr>
                <w:rStyle w:val="af0"/>
                <w:rFonts w:cs="Arial"/>
                <w:bCs/>
                <w:sz w:val="16"/>
                <w:szCs w:val="16"/>
                <w:vertAlign w:val="baseline"/>
                <w:lang w:val="en-US"/>
              </w:rPr>
              <w:footnoteReference w:customMarkFollows="1" w:id="5"/>
              <w:t>B7</w:t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):</w:t>
            </w:r>
          </w:p>
          <w:p w:rsidR="00593FF3" w:rsidRPr="00BB3AF9" w:rsidRDefault="00593FF3" w:rsidP="002E2FF6">
            <w:pPr>
              <w:spacing w:after="0"/>
              <w:rPr>
                <w:rFonts w:cs="Arial"/>
                <w:bCs/>
                <w:sz w:val="10"/>
                <w:szCs w:val="16"/>
                <w:lang w:val="en-US"/>
              </w:rPr>
            </w:pPr>
          </w:p>
          <w:p w:rsidR="00593FF3" w:rsidRPr="00BB3AF9" w:rsidRDefault="00593FF3" w:rsidP="002E2FF6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:rsidR="00593FF3" w:rsidRPr="00BB3AF9" w:rsidRDefault="00593FF3" w:rsidP="001C7C82">
            <w:pPr>
              <w:pStyle w:val="affa"/>
              <w:numPr>
                <w:ilvl w:val="0"/>
                <w:numId w:val="36"/>
              </w:num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Of total plastic parts’ weight &gt;</w:t>
            </w:r>
            <w:r w:rsidR="00492E44" w:rsidRPr="00BB3AF9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25</w:t>
            </w:r>
            <w:r w:rsidR="00492E44" w:rsidRPr="00BB3AF9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 xml:space="preserve">g, the biobased plastic material content (calculated as a percentage of total plastic by weight) is </w:t>
            </w:r>
            <w:r w:rsidR="00073F5A" w:rsidRPr="00DE548B">
              <w:rPr>
                <w:rFonts w:cs="Arial"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E548B">
              <w:rPr>
                <w:rFonts w:cs="Arial"/>
                <w:i/>
                <w:color w:val="0000FF"/>
                <w:sz w:val="16"/>
                <w:szCs w:val="16"/>
                <w:highlight w:val="yellow"/>
                <w:lang w:val="en-US"/>
              </w:rPr>
              <w:instrText xml:space="preserve"> FORMTEXT </w:instrText>
            </w:r>
            <w:r w:rsidR="00073F5A" w:rsidRPr="00DE548B">
              <w:rPr>
                <w:rFonts w:cs="Arial"/>
                <w:i/>
                <w:color w:val="0000FF"/>
                <w:sz w:val="16"/>
                <w:szCs w:val="16"/>
                <w:highlight w:val="yellow"/>
                <w:lang w:val="en-US"/>
              </w:rPr>
            </w:r>
            <w:r w:rsidR="00073F5A" w:rsidRPr="00DE548B">
              <w:rPr>
                <w:rFonts w:cs="Arial"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DE548B">
              <w:rPr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DE548B">
              <w:rPr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DE548B">
              <w:rPr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DE548B">
              <w:rPr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DE548B">
              <w:rPr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="00073F5A" w:rsidRPr="00DE548B">
              <w:rPr>
                <w:rFonts w:cs="Arial"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end"/>
            </w:r>
            <w:r w:rsidRPr="00DE548B">
              <w:rPr>
                <w:rFonts w:cs="Arial"/>
                <w:bCs/>
                <w:sz w:val="16"/>
                <w:szCs w:val="16"/>
                <w:highlight w:val="yellow"/>
                <w:lang w:val="en-US"/>
              </w:rPr>
              <w:t>%</w:t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 xml:space="preserve">. </w:t>
            </w:r>
          </w:p>
          <w:p w:rsidR="00593FF3" w:rsidRPr="00BB3AF9" w:rsidRDefault="00593FF3" w:rsidP="002E2FF6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or</w:t>
            </w:r>
          </w:p>
          <w:p w:rsidR="00593FF3" w:rsidRPr="00BB3AF9" w:rsidRDefault="00593FF3" w:rsidP="001C7C82">
            <w:pPr>
              <w:pStyle w:val="affa"/>
              <w:numPr>
                <w:ilvl w:val="0"/>
                <w:numId w:val="36"/>
              </w:num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 xml:space="preserve">The weight of the biobased plastic material is </w:t>
            </w:r>
            <w:r w:rsidR="00073F5A" w:rsidRPr="00BB3AF9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rFonts w:cs="Arial"/>
                <w:bCs/>
                <w:sz w:val="16"/>
                <w:szCs w:val="16"/>
                <w:lang w:val="en-US"/>
              </w:rPr>
              <w:t>g.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073F5A" w:rsidP="00593FF3">
            <w:pPr>
              <w:pStyle w:val="af5"/>
              <w:jc w:val="center"/>
              <w:rPr>
                <w:rFonts w:cs="Arial"/>
                <w:lang w:val="en-US"/>
              </w:rPr>
            </w:pP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073F5A" w:rsidP="00593FF3">
            <w:pPr>
              <w:pStyle w:val="af5"/>
              <w:jc w:val="center"/>
              <w:rPr>
                <w:rFonts w:cs="Arial"/>
                <w:lang w:val="en-US"/>
              </w:rPr>
            </w:pP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FF3" w:rsidRPr="00BB3AF9" w:rsidRDefault="00073F5A" w:rsidP="00593FF3">
            <w:pPr>
              <w:pStyle w:val="af5"/>
              <w:jc w:val="center"/>
              <w:rPr>
                <w:rFonts w:cs="Arial"/>
                <w:lang w:val="en-US"/>
              </w:rPr>
            </w:pP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460BBB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593FF3" w:rsidP="00D91EDE">
            <w:pPr>
              <w:pStyle w:val="af5"/>
              <w:rPr>
                <w:rFonts w:cs="Arial"/>
                <w:b w:val="0"/>
                <w:lang w:val="en-US"/>
              </w:rPr>
            </w:pPr>
            <w:r w:rsidRPr="00BB3AF9">
              <w:rPr>
                <w:rFonts w:cs="Arial"/>
                <w:b w:val="0"/>
                <w:lang w:val="en-US"/>
              </w:rPr>
              <w:t>P7.22</w:t>
            </w:r>
            <w:r w:rsidRPr="00BB3AF9">
              <w:rPr>
                <w:rFonts w:cs="Arial"/>
                <w:b w:val="0"/>
                <w:color w:val="FF0000"/>
                <w:lang w:val="en-US"/>
              </w:rPr>
              <w:t>*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593FF3" w:rsidP="00593FF3">
            <w:pPr>
              <w:spacing w:after="0"/>
              <w:rPr>
                <w:rFonts w:cs="Arial"/>
                <w:color w:val="FF0000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Light sources are free from mercury, i.e. less than </w:t>
            </w:r>
            <w:r w:rsidR="00B1029C" w:rsidRPr="00BB3AF9">
              <w:rPr>
                <w:rFonts w:cs="Arial"/>
                <w:sz w:val="16"/>
                <w:lang w:val="en-US"/>
              </w:rPr>
              <w:t>0,1</w:t>
            </w:r>
            <w:r w:rsidRPr="00BB3AF9">
              <w:rPr>
                <w:rFonts w:cs="Arial"/>
                <w:sz w:val="16"/>
                <w:lang w:val="en-US"/>
              </w:rPr>
              <w:t xml:space="preserve"> mg/lamp.</w:t>
            </w:r>
          </w:p>
          <w:p w:rsidR="00593FF3" w:rsidRPr="00BB3AF9" w:rsidRDefault="00593FF3" w:rsidP="00380CCB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If mercury is used specify: Number of lamps: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rFonts w:cs="Arial"/>
                <w:sz w:val="16"/>
                <w:lang w:val="en-US"/>
              </w:rPr>
              <w:t xml:space="preserve"> and max</w:t>
            </w:r>
            <w:r w:rsidR="00380CCB" w:rsidRPr="00BB3AF9">
              <w:rPr>
                <w:rFonts w:cs="Arial"/>
                <w:sz w:val="16"/>
                <w:lang w:val="en-US"/>
              </w:rPr>
              <w:t>imum</w:t>
            </w:r>
            <w:r w:rsidRPr="00BB3AF9">
              <w:rPr>
                <w:rFonts w:cs="Arial"/>
                <w:sz w:val="16"/>
                <w:lang w:val="en-US"/>
              </w:rPr>
              <w:t xml:space="preserve"> mercury content per lamp: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rFonts w:cs="Arial"/>
                <w:sz w:val="16"/>
                <w:lang w:val="en-US"/>
              </w:rPr>
              <w:t xml:space="preserve"> mg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073F5A" w:rsidP="00460BBB">
            <w:pPr>
              <w:pStyle w:val="af5"/>
              <w:jc w:val="center"/>
              <w:rPr>
                <w:rFonts w:cs="Arial"/>
                <w:color w:val="0000FF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lang w:val="en-US"/>
              </w:rPr>
            </w:r>
            <w:r w:rsidR="00C14326">
              <w:rPr>
                <w:rFonts w:cs="Arial"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lang w:val="en-US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93FF3" w:rsidRPr="00BB3AF9" w:rsidRDefault="00073F5A" w:rsidP="00460BBB">
            <w:pPr>
              <w:pStyle w:val="af5"/>
              <w:jc w:val="center"/>
              <w:rPr>
                <w:rFonts w:cs="Arial"/>
                <w:color w:val="0000FF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lang w:val="en-US"/>
              </w:rPr>
            </w:r>
            <w:r w:rsidR="00C14326">
              <w:rPr>
                <w:rFonts w:cs="Arial"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lang w:val="en-US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FF3" w:rsidRPr="00BB3AF9" w:rsidRDefault="00073F5A" w:rsidP="00460BBB">
            <w:pPr>
              <w:pStyle w:val="af5"/>
              <w:jc w:val="center"/>
              <w:rPr>
                <w:rFonts w:cs="Arial"/>
                <w:color w:val="0000FF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lang w:val="en-US"/>
              </w:rPr>
            </w:r>
            <w:r w:rsidR="00C14326">
              <w:rPr>
                <w:rFonts w:cs="Arial"/>
                <w:color w:val="0000FF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lang w:val="en-US"/>
              </w:rPr>
              <w:fldChar w:fldCharType="end"/>
            </w:r>
          </w:p>
        </w:tc>
      </w:tr>
      <w:tr w:rsidR="00593FF3" w:rsidRPr="00BB3AF9" w:rsidTr="00593FF3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:rsidR="00593FF3" w:rsidRPr="00BB3AF9" w:rsidRDefault="00593FF3" w:rsidP="00D91EDE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P8</w:t>
            </w:r>
          </w:p>
        </w:tc>
        <w:tc>
          <w:tcPr>
            <w:tcW w:w="935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593FF3" w:rsidRPr="00BB3AF9" w:rsidRDefault="00593FF3" w:rsidP="00D91ED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Batteries</w:t>
            </w:r>
          </w:p>
        </w:tc>
      </w:tr>
      <w:tr w:rsidR="00593FF3" w:rsidRPr="00BB3AF9" w:rsidTr="00593FF3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3FF3" w:rsidRPr="00BB3AF9" w:rsidRDefault="00593FF3" w:rsidP="00D91EDE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P8.1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78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593FF3" w:rsidRPr="00BB3AF9" w:rsidRDefault="00593FF3" w:rsidP="00D91EDE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sz w:val="16"/>
                <w:lang w:val="en-US"/>
              </w:rPr>
              <w:t xml:space="preserve">Battery chemical composition: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93FF3" w:rsidRPr="00BB3AF9" w:rsidRDefault="00593FF3" w:rsidP="00D91EDE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93FF3" w:rsidRPr="00BB3AF9" w:rsidRDefault="00593FF3" w:rsidP="00D91EDE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073F5A" w:rsidP="00D91EDE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025AFE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593FF3" w:rsidRPr="00BB3AF9" w:rsidTr="00593FF3">
        <w:trPr>
          <w:trHeight w:hRule="exact" w:val="22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:rsidR="00593FF3" w:rsidRPr="00AD39D9" w:rsidRDefault="00593FF3" w:rsidP="001438BE">
            <w:pPr>
              <w:tabs>
                <w:tab w:val="left" w:pos="469"/>
              </w:tabs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AD39D9"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  <w:t>P9</w:t>
            </w:r>
          </w:p>
        </w:tc>
        <w:tc>
          <w:tcPr>
            <w:tcW w:w="77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593FF3" w:rsidRPr="00AD39D9" w:rsidRDefault="00593FF3" w:rsidP="00962CB9">
            <w:pPr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AD39D9"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  <w:t>Energy consumption (See N</w:t>
            </w:r>
            <w:r w:rsidR="008C59F5" w:rsidRPr="00AD39D9"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  <w:t>OTE</w:t>
            </w:r>
            <w:r w:rsidRPr="00AD39D9">
              <w:rPr>
                <w:rFonts w:cs="Arial"/>
                <w:b/>
                <w:bCs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AD39D9">
              <w:rPr>
                <w:rStyle w:val="af0"/>
                <w:rFonts w:cs="Arial"/>
                <w:b/>
                <w:bCs/>
                <w:sz w:val="16"/>
                <w:szCs w:val="16"/>
                <w:highlight w:val="yellow"/>
                <w:vertAlign w:val="baseline"/>
                <w:lang w:val="en-US"/>
              </w:rPr>
              <w:footnoteReference w:customMarkFollows="1" w:id="6"/>
              <w:t>B8</w:t>
            </w:r>
            <w:r w:rsidRPr="00AD39D9">
              <w:rPr>
                <w:b/>
                <w:sz w:val="16"/>
                <w:highlight w:val="yellow"/>
              </w:rPr>
              <w:t>)</w:t>
            </w:r>
            <w:r w:rsidR="00962CB9">
              <w:rPr>
                <w:rFonts w:asciiTheme="minorEastAsia" w:eastAsiaTheme="minorEastAsia" w:hAnsiTheme="minorEastAsia"/>
                <w:b/>
                <w:sz w:val="16"/>
                <w:highlight w:val="yellow"/>
                <w:lang w:eastAsia="zh-CN"/>
              </w:rPr>
              <w:t xml:space="preserve"> </w:t>
            </w:r>
          </w:p>
        </w:tc>
        <w:tc>
          <w:tcPr>
            <w:tcW w:w="55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593FF3" w:rsidRPr="00BB3AF9" w:rsidRDefault="00593FF3" w:rsidP="001438BE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593FF3" w:rsidRPr="00BB3AF9" w:rsidRDefault="00593FF3" w:rsidP="001438BE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:rsidR="00593FF3" w:rsidRPr="00BB3AF9" w:rsidRDefault="00593FF3" w:rsidP="001438BE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</w:tr>
      <w:tr w:rsidR="00593FF3" w:rsidRPr="00BB3AF9" w:rsidTr="00593FF3">
        <w:trPr>
          <w:trHeight w:hRule="exact"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3FF3" w:rsidRPr="0006729B" w:rsidRDefault="00CF3249" w:rsidP="001438BE">
            <w:pPr>
              <w:tabs>
                <w:tab w:val="left" w:pos="469"/>
              </w:tabs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P</w:t>
            </w:r>
            <w:r w:rsidR="00593FF3"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9.1</w:t>
            </w:r>
          </w:p>
        </w:tc>
        <w:tc>
          <w:tcPr>
            <w:tcW w:w="77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93FF3" w:rsidRPr="0006729B" w:rsidRDefault="00593FF3" w:rsidP="00DF0965">
            <w:pPr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Style w:val="ad"/>
                <w:rFonts w:cs="Arial"/>
                <w:color w:val="000000"/>
                <w:sz w:val="16"/>
                <w:szCs w:val="16"/>
                <w:highlight w:val="yellow"/>
                <w:u w:val="none"/>
                <w:lang w:val="en-US" w:eastAsia="sv-SE"/>
              </w:rPr>
              <w:t xml:space="preserve">For the product the following power levels or energy consumptions are reported: </w:t>
            </w:r>
          </w:p>
        </w:tc>
        <w:tc>
          <w:tcPr>
            <w:tcW w:w="5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93FF3" w:rsidRPr="0006729B" w:rsidRDefault="00593FF3" w:rsidP="001438BE">
            <w:pPr>
              <w:jc w:val="center"/>
              <w:rPr>
                <w:rFonts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93FF3" w:rsidRPr="0006729B" w:rsidRDefault="00593FF3" w:rsidP="001438BE">
            <w:pPr>
              <w:jc w:val="center"/>
              <w:rPr>
                <w:rFonts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 w:rsidP="001438BE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593FF3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293" w:type="dxa"/>
            <w:gridSpan w:val="3"/>
            <w:tcBorders>
              <w:right w:val="single" w:sz="6" w:space="0" w:color="auto"/>
            </w:tcBorders>
          </w:tcPr>
          <w:p w:rsidR="00593FF3" w:rsidRPr="0006729B" w:rsidRDefault="00593FF3" w:rsidP="001438BE">
            <w:pPr>
              <w:snapToGrid w:val="0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Energy mode </w:t>
            </w:r>
            <w:r w:rsidRPr="0006729B"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  <w:t>*</w:t>
            </w:r>
          </w:p>
        </w:tc>
        <w:tc>
          <w:tcPr>
            <w:tcW w:w="1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06729B" w:rsidRDefault="00593FF3" w:rsidP="00465ED6">
            <w:pPr>
              <w:tabs>
                <w:tab w:val="left" w:pos="115"/>
              </w:tabs>
              <w:snapToGrid w:val="0"/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Power level at</w:t>
            </w:r>
            <w:r w:rsidR="00465ED6"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br/>
            </w:r>
            <w:r w:rsidRPr="0006729B">
              <w:rPr>
                <w:rFonts w:cs="Arial"/>
                <w:b/>
                <w:color w:val="000000"/>
                <w:sz w:val="16"/>
                <w:szCs w:val="16"/>
                <w:highlight w:val="yellow"/>
                <w:lang w:val="en-US"/>
              </w:rPr>
              <w:t xml:space="preserve">100 </w:t>
            </w: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V AC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06729B" w:rsidRDefault="00593FF3" w:rsidP="00465ED6">
            <w:pPr>
              <w:tabs>
                <w:tab w:val="left" w:pos="115"/>
              </w:tabs>
              <w:snapToGrid w:val="0"/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Power level at</w:t>
            </w:r>
            <w:r w:rsidR="00465ED6"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br/>
            </w:r>
            <w:r w:rsidRPr="0006729B">
              <w:rPr>
                <w:rFonts w:cs="Arial"/>
                <w:b/>
                <w:color w:val="000000"/>
                <w:sz w:val="16"/>
                <w:szCs w:val="16"/>
                <w:highlight w:val="yellow"/>
                <w:lang w:val="en-US"/>
              </w:rPr>
              <w:t>115</w:t>
            </w:r>
            <w:r w:rsidRPr="0006729B">
              <w:rPr>
                <w:rFonts w:cs="Arial"/>
                <w:b/>
                <w:i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V AC</w:t>
            </w:r>
          </w:p>
        </w:tc>
        <w:tc>
          <w:tcPr>
            <w:tcW w:w="16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06729B" w:rsidRDefault="00593FF3" w:rsidP="00465ED6">
            <w:pPr>
              <w:tabs>
                <w:tab w:val="left" w:pos="115"/>
              </w:tabs>
              <w:snapToGrid w:val="0"/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Power level at</w:t>
            </w:r>
            <w:r w:rsidR="00465ED6"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br/>
            </w:r>
            <w:r w:rsidRPr="0006729B">
              <w:rPr>
                <w:rFonts w:cs="Arial"/>
                <w:b/>
                <w:color w:val="000000"/>
                <w:sz w:val="16"/>
                <w:szCs w:val="16"/>
                <w:highlight w:val="yellow"/>
                <w:lang w:val="en-US"/>
              </w:rPr>
              <w:t xml:space="preserve">230 </w:t>
            </w: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V AC</w:t>
            </w:r>
          </w:p>
        </w:tc>
        <w:tc>
          <w:tcPr>
            <w:tcW w:w="252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06729B" w:rsidRDefault="00593FF3" w:rsidP="00F85EC4">
            <w:pPr>
              <w:snapToGrid w:val="0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Reference/Standard for energy modes and test method </w:t>
            </w:r>
            <w:r w:rsidRPr="0006729B"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  <w:t>*</w:t>
            </w:r>
          </w:p>
        </w:tc>
        <w:tc>
          <w:tcPr>
            <w:tcW w:w="595" w:type="dxa"/>
            <w:gridSpan w:val="2"/>
            <w:tcBorders>
              <w:left w:val="nil"/>
              <w:bottom w:val="single" w:sz="6" w:space="0" w:color="auto"/>
            </w:tcBorders>
          </w:tcPr>
          <w:p w:rsidR="00593FF3" w:rsidRPr="00BB3AF9" w:rsidRDefault="00073F5A" w:rsidP="00487F92">
            <w:pPr>
              <w:jc w:val="center"/>
              <w:rPr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1021"/>
        </w:trPr>
        <w:tc>
          <w:tcPr>
            <w:tcW w:w="2293" w:type="dxa"/>
            <w:gridSpan w:val="3"/>
            <w:tcBorders>
              <w:right w:val="single" w:sz="6" w:space="0" w:color="auto"/>
            </w:tcBorders>
          </w:tcPr>
          <w:p w:rsidR="00593FF3" w:rsidRPr="0006729B" w:rsidRDefault="00593FF3" w:rsidP="001D2A3B">
            <w:pPr>
              <w:snapToGrid w:val="0"/>
              <w:jc w:val="left"/>
              <w:rPr>
                <w:rFonts w:cs="Arial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EPS No-load</w:t>
            </w:r>
            <w:r w:rsidRPr="0006729B">
              <w:rPr>
                <w:rFonts w:cs="Arial"/>
                <w:highlight w:val="yellow"/>
                <w:lang w:val="en-US"/>
              </w:rPr>
              <w:br/>
              <w:t>(</w:t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External power supply / charger plugged in the wall outlet but disconnected from the product.)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06729B" w:rsidRDefault="00593FF3" w:rsidP="006B3C90">
            <w:pPr>
              <w:tabs>
                <w:tab w:val="left" w:pos="115"/>
              </w:tabs>
              <w:snapToGrid w:val="0"/>
              <w:jc w:val="left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06729B" w:rsidRDefault="00593FF3" w:rsidP="006B3C90">
            <w:pPr>
              <w:tabs>
                <w:tab w:val="left" w:pos="115"/>
              </w:tabs>
              <w:snapToGrid w:val="0"/>
              <w:jc w:val="left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06729B" w:rsidRDefault="00593FF3" w:rsidP="006B3C90">
            <w:pPr>
              <w:snapToGrid w:val="0"/>
              <w:jc w:val="left"/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06729B" w:rsidRDefault="00593FF3" w:rsidP="006B3C90">
            <w:pPr>
              <w:snapToGrid w:val="0"/>
              <w:jc w:val="left"/>
              <w:rPr>
                <w:rFonts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93FF3" w:rsidRPr="00BB3AF9" w:rsidRDefault="00593FF3" w:rsidP="006B3C90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A4146B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2293" w:type="dxa"/>
            <w:gridSpan w:val="3"/>
            <w:tcBorders>
              <w:right w:val="single" w:sz="6" w:space="0" w:color="auto"/>
            </w:tcBorders>
          </w:tcPr>
          <w:p w:rsidR="00A4146B" w:rsidRPr="0006729B" w:rsidRDefault="00A4146B" w:rsidP="00A4146B">
            <w:pPr>
              <w:snapToGrid w:val="0"/>
              <w:jc w:val="left"/>
              <w:rPr>
                <w:rFonts w:cs="Arial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PTEC</w:t>
            </w:r>
            <w:r w:rsidRPr="0006729B"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  <w:t xml:space="preserve"> *</w:t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br/>
              <w:t>Typical Energy Consumption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AE1ABD" w:rsidP="00D84C87">
            <w:pPr>
              <w:snapToGrid w:val="0"/>
              <w:jc w:val="center"/>
              <w:rPr>
                <w:rFonts w:asciiTheme="minorHAnsi" w:hAnsiTheme="minorHAnsi" w:cs="Arial"/>
                <w:color w:val="0000FF"/>
                <w:highlight w:val="yellow"/>
                <w:lang w:val="en-US"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i/>
                <w:color w:val="0000FF"/>
                <w:sz w:val="16"/>
                <w:szCs w:val="16"/>
                <w:highlight w:val="yellow"/>
                <w:lang w:eastAsia="zh-CN"/>
              </w:rPr>
              <w:t>4.64</w:t>
            </w:r>
            <w:r w:rsidR="00A4146B"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>W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AE1ABD" w:rsidP="0062409C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Theme="minorEastAsia" w:eastAsiaTheme="minorEastAsia" w:hAnsiTheme="minorEastAsia" w:cs="Arial" w:hint="eastAsia"/>
                <w:color w:val="0000FF"/>
                <w:sz w:val="16"/>
                <w:szCs w:val="16"/>
                <w:highlight w:val="yellow"/>
                <w:lang w:eastAsia="zh-CN"/>
              </w:rPr>
              <w:t>4.63</w:t>
            </w:r>
            <w:r w:rsidR="0062409C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>W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AE1ABD" w:rsidP="00E64D4B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Theme="minorEastAsia" w:eastAsiaTheme="minorEastAsia" w:hAnsiTheme="minorEastAsia" w:cs="Arial" w:hint="eastAsia"/>
                <w:color w:val="0000FF"/>
                <w:sz w:val="16"/>
                <w:szCs w:val="16"/>
                <w:highlight w:val="yellow"/>
                <w:lang w:eastAsia="zh-CN"/>
              </w:rPr>
              <w:t>4.70</w:t>
            </w:r>
            <w:r w:rsidR="00E64D4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>W</w:t>
            </w: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146B" w:rsidRPr="0006729B" w:rsidRDefault="009F4452" w:rsidP="00A4146B">
            <w:pPr>
              <w:snapToGrid w:val="0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PA8.0"/>
                  </w:textInput>
                </w:ffData>
              </w:fldChar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instrText xml:space="preserve"> FORMTEXT </w:instrTex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separate"/>
            </w:r>
            <w:r w:rsidRPr="0006729B">
              <w:rPr>
                <w:rFonts w:cs="Arial"/>
                <w:b/>
                <w:i/>
                <w:noProof/>
                <w:color w:val="0000FF"/>
                <w:sz w:val="16"/>
                <w:szCs w:val="16"/>
                <w:highlight w:val="yellow"/>
              </w:rPr>
              <w:t>EPA8.0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146B" w:rsidRPr="00BB3AF9" w:rsidRDefault="00A4146B" w:rsidP="00A4146B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A4146B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2293" w:type="dxa"/>
            <w:gridSpan w:val="3"/>
            <w:tcBorders>
              <w:right w:val="single" w:sz="6" w:space="0" w:color="auto"/>
            </w:tcBorders>
          </w:tcPr>
          <w:p w:rsidR="00A4146B" w:rsidRPr="0006729B" w:rsidRDefault="00A4146B" w:rsidP="00A4146B">
            <w:pPr>
              <w:snapToGrid w:val="0"/>
              <w:jc w:val="left"/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ETEC </w:t>
            </w:r>
            <w:r w:rsidRPr="0006729B"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  <w:t>*</w:t>
            </w:r>
            <w:r w:rsidRPr="0006729B"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  <w:br/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Annual Energy Consumption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384056" w:rsidP="00824FA4">
            <w:pPr>
              <w:snapToGrid w:val="0"/>
              <w:ind w:firstLineChars="100" w:firstLine="200"/>
              <w:jc w:val="left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lang w:val="en-US" w:eastAsia="zh-CN"/>
              </w:rPr>
              <w:t>40.67</w:t>
            </w:r>
            <w:r w:rsidR="00824FA4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Wh/year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384056" w:rsidP="00AD39D9">
            <w:pPr>
              <w:snapToGrid w:val="0"/>
              <w:ind w:firstLineChars="100" w:firstLine="200"/>
              <w:jc w:val="left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lang w:val="en-US" w:eastAsia="zh-CN"/>
              </w:rPr>
              <w:t>40.56</w:t>
            </w:r>
            <w:r w:rsidR="00E64D4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>kWh/year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6B" w:rsidRPr="0006729B" w:rsidRDefault="00384056" w:rsidP="00E64D4B">
            <w:pPr>
              <w:snapToGrid w:val="0"/>
              <w:ind w:firstLineChars="100" w:firstLine="200"/>
              <w:jc w:val="left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lang w:val="en-US" w:eastAsia="zh-CN"/>
              </w:rPr>
              <w:t>41.13</w:t>
            </w:r>
            <w:r w:rsidR="00E64D4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="00A4146B" w:rsidRPr="0006729B">
              <w:rPr>
                <w:rFonts w:cs="Arial"/>
                <w:color w:val="0000FF"/>
                <w:sz w:val="16"/>
                <w:szCs w:val="16"/>
                <w:highlight w:val="yellow"/>
              </w:rPr>
              <w:t>kWh/year</w:t>
            </w: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146B" w:rsidRPr="0006729B" w:rsidRDefault="009F4452" w:rsidP="00A4146B">
            <w:pPr>
              <w:snapToGrid w:val="0"/>
              <w:jc w:val="left"/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PA8.0"/>
                  </w:textInput>
                </w:ffData>
              </w:fldChar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instrText xml:space="preserve"> FORMTEXT </w:instrTex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separate"/>
            </w:r>
            <w:r w:rsidRPr="0006729B">
              <w:rPr>
                <w:rFonts w:cs="Arial"/>
                <w:b/>
                <w:i/>
                <w:noProof/>
                <w:color w:val="0000FF"/>
                <w:sz w:val="16"/>
                <w:szCs w:val="16"/>
                <w:highlight w:val="yellow"/>
              </w:rPr>
              <w:t>EPA8.0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146B" w:rsidRPr="00BB3AF9" w:rsidRDefault="00A4146B" w:rsidP="00A4146B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7088" w:type="dxa"/>
            <w:gridSpan w:val="7"/>
            <w:tcBorders>
              <w:right w:val="single" w:sz="6" w:space="0" w:color="auto"/>
            </w:tcBorders>
          </w:tcPr>
          <w:p w:rsidR="00593FF3" w:rsidRPr="0006729B" w:rsidRDefault="00593FF3" w:rsidP="00F962D3">
            <w:pPr>
              <w:snapToGrid w:val="0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External Power Supply Efficiency Level (International Efficiency Marking Protocol)</w:t>
            </w:r>
            <w:r w:rsidR="00CB0B82" w:rsidRPr="0006729B">
              <w:rPr>
                <w:rFonts w:cs="Arial"/>
                <w:color w:val="FF0000"/>
                <w:sz w:val="16"/>
                <w:szCs w:val="15"/>
                <w:highlight w:val="yellow"/>
                <w:lang w:val="en-US"/>
              </w:rPr>
              <w:t xml:space="preserve"> *</w:t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: </w:t>
            </w:r>
            <w:r w:rsidR="00073F5A"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instrText xml:space="preserve"> FORMTEXT </w:instrText>
            </w:r>
            <w:r w:rsidR="00073F5A"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</w:r>
            <w:r w:rsidR="00073F5A"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t> </w:t>
            </w:r>
            <w:r w:rsidR="00073F5A" w:rsidRPr="0006729B"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073F5A" w:rsidP="00BD31AA">
            <w:pPr>
              <w:snapToGrid w:val="0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:rsidR="00593FF3" w:rsidRPr="00BB3AF9" w:rsidRDefault="00593FF3" w:rsidP="001438BE">
            <w:pPr>
              <w:snapToGrid w:val="0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93FF3" w:rsidRPr="00BB3AF9" w:rsidRDefault="00AD55A4" w:rsidP="001438BE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593FF3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7088" w:type="dxa"/>
            <w:gridSpan w:val="7"/>
            <w:tcBorders>
              <w:right w:val="single" w:sz="6" w:space="0" w:color="auto"/>
            </w:tcBorders>
          </w:tcPr>
          <w:p w:rsidR="00593FF3" w:rsidRPr="0006729B" w:rsidRDefault="00593FF3" w:rsidP="006103EB">
            <w:pPr>
              <w:snapToGrid w:val="0"/>
              <w:jc w:val="left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Display resolution</w:t>
            </w:r>
            <w:r w:rsidR="008C325A"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06729B"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  <w:t>*</w:t>
            </w:r>
            <w:r w:rsidRPr="0006729B">
              <w:rPr>
                <w:rFonts w:cs="Arial"/>
                <w:color w:val="FF6600"/>
                <w:sz w:val="16"/>
                <w:szCs w:val="16"/>
                <w:highlight w:val="yellow"/>
                <w:lang w:val="en-US"/>
              </w:rPr>
              <w:tab/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: </w:t>
            </w:r>
            <w:r w:rsidR="00AD39D9"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384056" w:rsidRPr="00384056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1920(H) x 1080(V)</w:t>
            </w:r>
            <w:r w:rsidR="00FA75D6"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m</w:t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egapixels</w:t>
            </w: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073F5A" w:rsidP="00BD31AA">
            <w:pPr>
              <w:snapToGrid w:val="0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93FF3" w:rsidRPr="00BB3AF9" w:rsidRDefault="00073F5A" w:rsidP="001438BE">
            <w:pPr>
              <w:jc w:val="center"/>
              <w:rPr>
                <w:rFonts w:cs="Arial"/>
                <w:strike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385D22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4" w:type="dxa"/>
            <w:right w:w="74" w:type="dxa"/>
          </w:tblCellMar>
          <w:tblLook w:val="01E0" w:firstRow="1" w:lastRow="1" w:firstColumn="1" w:lastColumn="1" w:noHBand="0" w:noVBand="0"/>
        </w:tblPrEx>
        <w:trPr>
          <w:trHeight w:hRule="exact" w:val="263"/>
        </w:trPr>
        <w:tc>
          <w:tcPr>
            <w:tcW w:w="7088" w:type="dxa"/>
            <w:gridSpan w:val="7"/>
            <w:tcBorders>
              <w:right w:val="single" w:sz="6" w:space="0" w:color="auto"/>
            </w:tcBorders>
          </w:tcPr>
          <w:p w:rsidR="00593FF3" w:rsidRPr="0006729B" w:rsidRDefault="00593FF3" w:rsidP="00AD39D9">
            <w:pPr>
              <w:snapToGrid w:val="0"/>
              <w:jc w:val="left"/>
              <w:rPr>
                <w:rFonts w:cs="Arial"/>
                <w:b/>
                <w:i/>
                <w:color w:val="FF0000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Default time to enter energy save mode: </w:t>
            </w:r>
            <w:r w:rsidR="00AD55A4" w:rsidRPr="00855472">
              <w:rPr>
                <w:rFonts w:cs="Arial"/>
                <w:b/>
                <w:i/>
                <w:color w:val="0000FF"/>
                <w:sz w:val="16"/>
                <w:szCs w:val="16"/>
              </w:rPr>
              <w:t>0.1</w:t>
            </w:r>
            <w:r w:rsidR="00AD39D9"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 </w:t>
            </w: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minutes </w:t>
            </w:r>
          </w:p>
        </w:tc>
        <w:tc>
          <w:tcPr>
            <w:tcW w:w="25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3FF3" w:rsidRPr="00BB3AF9" w:rsidRDefault="00073F5A" w:rsidP="00BD31AA">
            <w:pPr>
              <w:snapToGrid w:val="0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593FF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:rsidR="00593FF3" w:rsidRPr="00BB3AF9" w:rsidRDefault="00593FF3" w:rsidP="001438BE">
            <w:pPr>
              <w:snapToGrid w:val="0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</w:tcBorders>
          </w:tcPr>
          <w:p w:rsidR="00593FF3" w:rsidRPr="00BB3AF9" w:rsidRDefault="00073F5A" w:rsidP="00EC5C64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593F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hRule="exact" w:val="284"/>
        </w:trPr>
        <w:tc>
          <w:tcPr>
            <w:tcW w:w="852" w:type="dxa"/>
          </w:tcPr>
          <w:p w:rsidR="00593FF3" w:rsidRPr="0006729B" w:rsidRDefault="00593FF3" w:rsidP="001438BE">
            <w:pPr>
              <w:tabs>
                <w:tab w:val="left" w:pos="469"/>
              </w:tabs>
              <w:snapToGrid w:val="0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>P9.2</w:t>
            </w:r>
            <w:r w:rsidRPr="0006729B"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  <w:t>*</w:t>
            </w:r>
          </w:p>
        </w:tc>
        <w:tc>
          <w:tcPr>
            <w:tcW w:w="7780" w:type="dxa"/>
            <w:gridSpan w:val="7"/>
            <w:tcBorders>
              <w:bottom w:val="single" w:sz="6" w:space="0" w:color="auto"/>
            </w:tcBorders>
          </w:tcPr>
          <w:p w:rsidR="00593FF3" w:rsidRPr="0006729B" w:rsidRDefault="00593FF3" w:rsidP="001438BE">
            <w:pPr>
              <w:snapToGrid w:val="0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Information about the energy save function is provided with the product. </w:t>
            </w:r>
          </w:p>
        </w:tc>
        <w:tc>
          <w:tcPr>
            <w:tcW w:w="559" w:type="dxa"/>
            <w:gridSpan w:val="4"/>
          </w:tcPr>
          <w:p w:rsidR="00593FF3" w:rsidRPr="00BB3AF9" w:rsidRDefault="00AD55A4" w:rsidP="001438BE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1" w:type="dxa"/>
            <w:gridSpan w:val="2"/>
          </w:tcPr>
          <w:p w:rsidR="00593FF3" w:rsidRPr="00BB3AF9" w:rsidRDefault="00AD39D9" w:rsidP="001438BE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5" w:type="dxa"/>
            <w:gridSpan w:val="2"/>
          </w:tcPr>
          <w:p w:rsidR="00593FF3" w:rsidRPr="00BB3AF9" w:rsidRDefault="00073F5A" w:rsidP="00EC5C64">
            <w:pPr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385D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hRule="exact" w:val="363"/>
        </w:trPr>
        <w:tc>
          <w:tcPr>
            <w:tcW w:w="852" w:type="dxa"/>
          </w:tcPr>
          <w:p w:rsidR="00593FF3" w:rsidRPr="0006729B" w:rsidRDefault="00593FF3" w:rsidP="001438BE">
            <w:pPr>
              <w:tabs>
                <w:tab w:val="left" w:pos="469"/>
              </w:tabs>
              <w:snapToGrid w:val="0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06729B">
              <w:rPr>
                <w:rFonts w:cs="Arial"/>
                <w:sz w:val="16"/>
                <w:szCs w:val="18"/>
                <w:highlight w:val="yellow"/>
                <w:lang w:val="en-US"/>
              </w:rPr>
              <w:t>P9.3</w:t>
            </w:r>
          </w:p>
        </w:tc>
        <w:tc>
          <w:tcPr>
            <w:tcW w:w="6236" w:type="dxa"/>
            <w:gridSpan w:val="6"/>
            <w:tcBorders>
              <w:right w:val="single" w:sz="6" w:space="0" w:color="auto"/>
            </w:tcBorders>
          </w:tcPr>
          <w:p w:rsidR="00593FF3" w:rsidRPr="0006729B" w:rsidRDefault="00593FF3" w:rsidP="000601CA">
            <w:pPr>
              <w:snapToGrid w:val="0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highlight w:val="yellow"/>
                <w:lang w:val="en-US"/>
              </w:rPr>
            </w:pPr>
            <w:r w:rsidRPr="0006729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Energy efficiency class (monitors only): </w:t>
            </w:r>
            <w:r w:rsidR="00384056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>D</w:t>
            </w:r>
          </w:p>
        </w:tc>
        <w:tc>
          <w:tcPr>
            <w:tcW w:w="1544" w:type="dxa"/>
            <w:tcBorders>
              <w:left w:val="single" w:sz="6" w:space="0" w:color="auto"/>
            </w:tcBorders>
          </w:tcPr>
          <w:p w:rsidR="00593FF3" w:rsidRPr="00BB3AF9" w:rsidRDefault="00526F4D" w:rsidP="003A36BB">
            <w:pPr>
              <w:snapToGrid w:val="0"/>
              <w:jc w:val="left"/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</w:pPr>
            <w:r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U) 2019/2013"/>
                  </w:textInput>
                </w:ffData>
              </w:fldChar>
            </w:r>
            <w:r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(EU) 2019/2013</w:t>
            </w:r>
            <w:r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" w:type="dxa"/>
            <w:gridSpan w:val="3"/>
          </w:tcPr>
          <w:p w:rsidR="00593FF3" w:rsidRPr="00BB3AF9" w:rsidRDefault="00593FF3" w:rsidP="001438BE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gridSpan w:val="3"/>
          </w:tcPr>
          <w:p w:rsidR="00593FF3" w:rsidRPr="00BB3AF9" w:rsidRDefault="00593FF3" w:rsidP="001438BE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</w:tcPr>
          <w:p w:rsidR="00593FF3" w:rsidRPr="00BB3AF9" w:rsidRDefault="00073F5A" w:rsidP="001438BE">
            <w:pPr>
              <w:snapToGrid w:val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3FF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593FF3" w:rsidRPr="00BB3AF9" w:rsidRDefault="00593FF3">
            <w:pPr>
              <w:pStyle w:val="af5"/>
              <w:rPr>
                <w:rFonts w:cs="Arial"/>
                <w:szCs w:val="16"/>
                <w:lang w:val="en-US"/>
              </w:rPr>
            </w:pPr>
            <w:r w:rsidRPr="00BB3AF9">
              <w:rPr>
                <w:rFonts w:cs="Arial"/>
                <w:szCs w:val="16"/>
                <w:lang w:val="en-US"/>
              </w:rPr>
              <w:t>P10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593FF3" w:rsidRPr="00BB3AF9" w:rsidRDefault="00593FF3">
            <w:pPr>
              <w:pStyle w:val="af5"/>
              <w:rPr>
                <w:rFonts w:cs="Arial"/>
                <w:szCs w:val="16"/>
                <w:lang w:val="en-US"/>
              </w:rPr>
            </w:pPr>
            <w:r w:rsidRPr="00BB3AF9">
              <w:rPr>
                <w:rFonts w:cs="Arial"/>
                <w:szCs w:val="16"/>
                <w:lang w:val="en-US"/>
              </w:rPr>
              <w:t>Emissions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593FF3" w:rsidRPr="00BB3AF9" w:rsidRDefault="00593FF3">
            <w:pPr>
              <w:pStyle w:val="9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593FF3" w:rsidRPr="00BB3AF9" w:rsidRDefault="00593FF3">
            <w:pPr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:rsidR="00593FF3" w:rsidRPr="00BB3AF9" w:rsidRDefault="00593FF3">
            <w:pPr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c>
          <w:tcPr>
            <w:tcW w:w="852" w:type="dxa"/>
            <w:tcBorders>
              <w:top w:val="single" w:sz="4" w:space="0" w:color="auto"/>
              <w:bottom w:val="single" w:sz="6" w:space="0" w:color="auto"/>
            </w:tcBorders>
          </w:tcPr>
          <w:p w:rsidR="00593FF3" w:rsidRPr="00062AEB" w:rsidRDefault="00593FF3">
            <w:pPr>
              <w:pStyle w:val="af5"/>
              <w:rPr>
                <w:rFonts w:cs="Arial"/>
                <w:color w:val="auto"/>
                <w:szCs w:val="16"/>
                <w:lang w:val="en-US"/>
              </w:rPr>
            </w:pPr>
          </w:p>
        </w:tc>
        <w:tc>
          <w:tcPr>
            <w:tcW w:w="7780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593FF3" w:rsidRPr="00062AEB" w:rsidRDefault="00593FF3" w:rsidP="00062AEB">
            <w:pPr>
              <w:pStyle w:val="af5"/>
              <w:rPr>
                <w:rFonts w:cs="Arial"/>
                <w:color w:val="auto"/>
                <w:szCs w:val="16"/>
                <w:lang w:val="en-US"/>
              </w:rPr>
            </w:pPr>
            <w:r w:rsidRPr="00062AEB">
              <w:rPr>
                <w:rFonts w:cs="Arial"/>
                <w:color w:val="auto"/>
                <w:szCs w:val="16"/>
                <w:lang w:val="en-US"/>
              </w:rPr>
              <w:t xml:space="preserve">Noise emission </w:t>
            </w:r>
            <w:r w:rsidRPr="00062AEB">
              <w:rPr>
                <w:rFonts w:cs="Arial"/>
                <w:b w:val="0"/>
                <w:bCs/>
                <w:color w:val="auto"/>
                <w:szCs w:val="16"/>
                <w:lang w:val="en-US"/>
              </w:rPr>
              <w:t>– Declared according to ISO 9296 (See N</w:t>
            </w:r>
            <w:r w:rsidR="008C59F5" w:rsidRPr="00062AEB">
              <w:rPr>
                <w:rFonts w:cs="Arial"/>
                <w:b w:val="0"/>
                <w:bCs/>
                <w:color w:val="auto"/>
                <w:szCs w:val="16"/>
                <w:lang w:val="en-US"/>
              </w:rPr>
              <w:t>OTE</w:t>
            </w:r>
            <w:r w:rsidR="00B44A92" w:rsidRPr="00062AEB">
              <w:rPr>
                <w:rFonts w:cs="Arial"/>
                <w:b w:val="0"/>
                <w:bCs/>
                <w:color w:val="auto"/>
                <w:szCs w:val="16"/>
                <w:lang w:val="en-US"/>
              </w:rPr>
              <w:t xml:space="preserve"> </w:t>
            </w:r>
            <w:r w:rsidR="00880048" w:rsidRPr="00062AEB">
              <w:rPr>
                <w:rStyle w:val="af0"/>
                <w:rFonts w:cs="Arial"/>
                <w:b w:val="0"/>
                <w:bCs/>
                <w:color w:val="auto"/>
                <w:szCs w:val="16"/>
                <w:vertAlign w:val="baseline"/>
                <w:lang w:val="en-US"/>
              </w:rPr>
              <w:footnoteReference w:customMarkFollows="1" w:id="7"/>
              <w:t>B9</w:t>
            </w:r>
            <w:r w:rsidRPr="00062AEB">
              <w:rPr>
                <w:rFonts w:cs="Arial"/>
                <w:bCs/>
                <w:color w:val="auto"/>
                <w:szCs w:val="16"/>
                <w:lang w:val="en-US"/>
              </w:rPr>
              <w:t>)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593FF3" w:rsidRPr="00BB3AF9" w:rsidRDefault="00593FF3">
            <w:pPr>
              <w:pStyle w:val="9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593FF3" w:rsidRPr="00BB3AF9" w:rsidRDefault="00593FF3">
            <w:pPr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593FF3" w:rsidRPr="00BB3AF9" w:rsidRDefault="00593FF3">
            <w:pPr>
              <w:spacing w:after="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rPr>
          <w:cantSplit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P10.1 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sz w:val="16"/>
                <w:szCs w:val="16"/>
                <w:lang w:val="en-US"/>
              </w:rPr>
              <w:t>Mode</w:t>
            </w:r>
            <w:r w:rsidRPr="00BB3AF9">
              <w:rPr>
                <w:rFonts w:cs="Arial"/>
                <w:sz w:val="16"/>
                <w:lang w:val="en-US"/>
              </w:rPr>
              <w:t xml:space="preserve"> </w:t>
            </w:r>
          </w:p>
        </w:tc>
        <w:tc>
          <w:tcPr>
            <w:tcW w:w="344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lang w:val="en-US"/>
              </w:rPr>
            </w:pPr>
            <w:r w:rsidRPr="00BB3AF9">
              <w:rPr>
                <w:sz w:val="16"/>
                <w:szCs w:val="16"/>
                <w:lang w:val="en-US"/>
              </w:rPr>
              <w:t>Mode description</w:t>
            </w:r>
            <w:r w:rsidRPr="00BB3AF9">
              <w:rPr>
                <w:sz w:val="16"/>
                <w:lang w:val="en-US"/>
              </w:rPr>
              <w:t xml:space="preserve"> </w:t>
            </w:r>
          </w:p>
          <w:p w:rsidR="00593FF3" w:rsidRPr="00BB3AF9" w:rsidRDefault="00593FF3">
            <w:pPr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08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593FF3" w:rsidRPr="00BB3AF9" w:rsidRDefault="00332A51" w:rsidP="0078482E">
            <w:pPr>
              <w:spacing w:after="0"/>
              <w:jc w:val="left"/>
              <w:rPr>
                <w:rFonts w:cs="Arial"/>
                <w:strike/>
                <w:sz w:val="16"/>
                <w:lang w:val="en-US"/>
              </w:rPr>
            </w:pPr>
            <w:r w:rsidRPr="00BB3AF9">
              <w:rPr>
                <w:rFonts w:hint="eastAsia"/>
                <w:sz w:val="16"/>
                <w:szCs w:val="16"/>
                <w:lang w:val="en-US"/>
              </w:rPr>
              <w:t>S</w:t>
            </w:r>
            <w:r w:rsidRPr="00BB3AF9">
              <w:rPr>
                <w:sz w:val="16"/>
                <w:szCs w:val="16"/>
                <w:lang w:val="en-US"/>
              </w:rPr>
              <w:t>tatistical upper limit A</w:t>
            </w:r>
            <w:r w:rsidRPr="00BB3AF9">
              <w:rPr>
                <w:sz w:val="16"/>
                <w:szCs w:val="16"/>
                <w:lang w:val="en-US"/>
              </w:rPr>
              <w:noBreakHyphen/>
              <w:t xml:space="preserve">weighted sound power level, </w:t>
            </w:r>
            <w:r w:rsidRPr="00BB3AF9">
              <w:rPr>
                <w:sz w:val="16"/>
                <w:szCs w:val="16"/>
                <w:lang w:val="en-US"/>
              </w:rPr>
              <w:br/>
            </w:r>
            <w:r w:rsidRPr="00BB3AF9">
              <w:rPr>
                <w:i/>
                <w:sz w:val="16"/>
                <w:szCs w:val="16"/>
                <w:lang w:val="en-US"/>
              </w:rPr>
              <w:t>L</w:t>
            </w:r>
            <w:r w:rsidRPr="00BB3AF9">
              <w:rPr>
                <w:i/>
                <w:sz w:val="16"/>
                <w:szCs w:val="16"/>
                <w:vertAlign w:val="subscript"/>
                <w:lang w:val="en-US"/>
              </w:rPr>
              <w:t>W</w:t>
            </w:r>
            <w:r w:rsidRPr="00BB3AF9">
              <w:rPr>
                <w:sz w:val="16"/>
                <w:szCs w:val="16"/>
                <w:vertAlign w:val="subscript"/>
                <w:lang w:val="en-US"/>
              </w:rPr>
              <w:t>A,c</w:t>
            </w:r>
            <w:r w:rsidRPr="00BB3AF9">
              <w:rPr>
                <w:sz w:val="16"/>
                <w:szCs w:val="16"/>
                <w:lang w:val="en-US"/>
              </w:rPr>
              <w:t xml:space="preserve"> </w:t>
            </w:r>
            <w:r w:rsidRPr="00BB3AF9">
              <w:rPr>
                <w:rFonts w:cs="Arial"/>
                <w:sz w:val="16"/>
                <w:szCs w:val="16"/>
                <w:lang w:val="en-US"/>
              </w:rPr>
              <w:t>(B)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b/>
                <w:i/>
                <w:iCs/>
                <w:sz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rPr>
          <w:cantSplit/>
        </w:trPr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344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4088" w:type="dxa"/>
            <w:gridSpan w:val="8"/>
            <w:vMerge/>
            <w:tcBorders>
              <w:left w:val="single" w:sz="6" w:space="0" w:color="auto"/>
              <w:right w:val="nil"/>
            </w:tcBorders>
          </w:tcPr>
          <w:p w:rsidR="00593FF3" w:rsidRPr="00BB3AF9" w:rsidRDefault="00593FF3">
            <w:pPr>
              <w:spacing w:after="0"/>
              <w:jc w:val="right"/>
              <w:rPr>
                <w:rFonts w:cs="Arial"/>
                <w:strike/>
                <w:sz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b/>
                <w:i/>
                <w:iCs/>
                <w:sz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rPr>
          <w:cantSplit/>
        </w:trPr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344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4088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593FF3">
            <w:pPr>
              <w:spacing w:after="0"/>
              <w:rPr>
                <w:b/>
                <w:i/>
                <w:strike/>
                <w:sz w:val="16"/>
                <w:lang w:val="en-US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b/>
                <w:i/>
                <w:iCs/>
                <w:sz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rPr>
          <w:trHeight w:hRule="exact" w:val="227"/>
        </w:trPr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sz w:val="16"/>
                <w:szCs w:val="16"/>
                <w:lang w:val="en-US"/>
              </w:rPr>
              <w:t xml:space="preserve">Idle 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 w:rsidP="00BD31AA">
            <w:pPr>
              <w:tabs>
                <w:tab w:val="left" w:pos="106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593FF3" w:rsidP="0078482E">
            <w:pPr>
              <w:spacing w:after="0"/>
              <w:jc w:val="left"/>
              <w:rPr>
                <w:rFonts w:cs="Arial"/>
                <w:b/>
                <w:strike/>
                <w:sz w:val="16"/>
                <w:lang w:val="en-US"/>
              </w:rPr>
            </w:pP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*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073F5A" w:rsidP="00BD31AA">
            <w:pPr>
              <w:spacing w:after="0"/>
              <w:jc w:val="center"/>
              <w:rPr>
                <w:rFonts w:cs="Arial"/>
                <w:iCs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D86BF5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593FF3" w:rsidRPr="00BB3AF9" w:rsidTr="00D86BF5">
        <w:tblPrEx>
          <w:tblCellMar>
            <w:left w:w="74" w:type="dxa"/>
            <w:right w:w="74" w:type="dxa"/>
          </w:tblCellMar>
        </w:tblPrEx>
        <w:trPr>
          <w:trHeight w:hRule="exact" w:val="880"/>
        </w:trPr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sz w:val="16"/>
                <w:szCs w:val="16"/>
                <w:lang w:val="en-US"/>
              </w:rPr>
              <w:t>Operation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 w:rsidP="00062AEB">
            <w:pPr>
              <w:tabs>
                <w:tab w:val="left" w:pos="106"/>
              </w:tabs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BB3AF9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4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AEB" w:rsidRPr="00BB3AF9" w:rsidRDefault="003B71BE" w:rsidP="00062AEB">
            <w:pPr>
              <w:spacing w:after="0"/>
              <w:jc w:val="left"/>
              <w:rPr>
                <w:rFonts w:cs="Arial"/>
                <w:b/>
                <w:strike/>
                <w:sz w:val="16"/>
                <w:lang w:val="en-US" w:eastAsia="zh-TW"/>
              </w:rPr>
            </w:pPr>
            <w:r w:rsidRPr="00C67DF7">
              <w:rPr>
                <w:rFonts w:cs="Arial"/>
                <w:color w:val="0000FF"/>
                <w:sz w:val="16"/>
                <w:szCs w:val="16"/>
                <w:lang w:val="en-US"/>
              </w:rPr>
              <w:t>*</w:t>
            </w:r>
            <w:r w:rsidRPr="00C67DF7">
              <w:rPr>
                <w:color w:val="0000FF"/>
                <w:sz w:val="16"/>
                <w:szCs w:val="16"/>
                <w:lang w:val="en-US"/>
              </w:rPr>
              <w:t xml:space="preserve"> </w:t>
            </w:r>
          </w:p>
          <w:p w:rsidR="00D86BF5" w:rsidRPr="00BB3AF9" w:rsidRDefault="00D86BF5" w:rsidP="00253C64">
            <w:pPr>
              <w:spacing w:after="0"/>
              <w:ind w:firstLineChars="50" w:firstLine="80"/>
              <w:jc w:val="left"/>
              <w:rPr>
                <w:rFonts w:cs="Arial"/>
                <w:b/>
                <w:strike/>
                <w:sz w:val="16"/>
                <w:lang w:val="en-US" w:eastAsia="zh-TW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062AEB" w:rsidP="00BD31AA">
            <w:pPr>
              <w:spacing w:after="0"/>
              <w:jc w:val="center"/>
              <w:rPr>
                <w:rFonts w:cs="Arial"/>
                <w:iCs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rPr>
          <w:trHeight w:hRule="exact" w:val="227"/>
        </w:trPr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sz w:val="16"/>
                <w:szCs w:val="16"/>
                <w:lang w:val="en-US"/>
              </w:rPr>
            </w:pPr>
            <w:r w:rsidRPr="00BB3AF9">
              <w:rPr>
                <w:sz w:val="16"/>
                <w:szCs w:val="16"/>
                <w:lang w:val="en-US"/>
              </w:rPr>
              <w:t>Other mode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 w:rsidP="00BD31AA">
            <w:pPr>
              <w:tabs>
                <w:tab w:val="left" w:pos="106"/>
              </w:tabs>
              <w:spacing w:after="0"/>
              <w:jc w:val="left"/>
              <w:rPr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593FF3" w:rsidP="0078482E">
            <w:pPr>
              <w:spacing w:after="0"/>
              <w:jc w:val="left"/>
              <w:rPr>
                <w:rFonts w:cs="Arial"/>
                <w:b/>
                <w:strike/>
                <w:sz w:val="16"/>
                <w:lang w:val="en-US"/>
              </w:rPr>
            </w:pP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b/>
                <w:i/>
                <w:iCs/>
                <w:sz w:val="16"/>
                <w:lang w:val="en-US"/>
              </w:rPr>
            </w:pPr>
          </w:p>
        </w:tc>
      </w:tr>
      <w:tr w:rsidR="00593FF3" w:rsidRPr="00BB3AF9" w:rsidTr="00593FF3">
        <w:tblPrEx>
          <w:tblCellMar>
            <w:left w:w="74" w:type="dxa"/>
            <w:right w:w="74" w:type="dxa"/>
          </w:tblCellMar>
        </w:tblPrEx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87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3FF3" w:rsidRPr="00BB3AF9" w:rsidRDefault="00593FF3" w:rsidP="00BD31AA">
            <w:pPr>
              <w:spacing w:after="0"/>
              <w:ind w:left="4975" w:hanging="4975"/>
              <w:jc w:val="left"/>
              <w:rPr>
                <w:rFonts w:cs="Arial"/>
                <w:bCs/>
                <w:color w:val="FF0000"/>
                <w:sz w:val="16"/>
                <w:lang w:val="en-US"/>
              </w:rPr>
            </w:pPr>
            <w:r w:rsidRPr="00BB3AF9">
              <w:rPr>
                <w:bCs/>
                <w:sz w:val="16"/>
                <w:lang w:val="en-US"/>
              </w:rPr>
              <w:t xml:space="preserve">Measured </w:t>
            </w:r>
            <w:r w:rsidRPr="00BB3AF9">
              <w:rPr>
                <w:rFonts w:cs="Arial"/>
                <w:bCs/>
                <w:sz w:val="16"/>
                <w:lang w:val="en-US"/>
              </w:rPr>
              <w:t>according to:</w:t>
            </w:r>
            <w:r w:rsidR="00D32F86" w:rsidRPr="00BB3AF9">
              <w:rPr>
                <w:rFonts w:cs="Arial"/>
                <w:bCs/>
                <w:sz w:val="16"/>
                <w:lang w:val="en-US"/>
              </w:rPr>
              <w:t xml:space="preserve"> </w:t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Fonts w:cs="Arial"/>
                <w:bCs/>
                <w:sz w:val="16"/>
                <w:lang w:val="en-US"/>
              </w:rPr>
              <w:t xml:space="preserve"> ISO</w:t>
            </w:r>
            <w:r w:rsidR="00F93FD6" w:rsidRPr="00BB3AF9">
              <w:rPr>
                <w:rFonts w:cs="Arial"/>
                <w:bCs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bCs/>
                <w:sz w:val="16"/>
                <w:lang w:val="en-US"/>
              </w:rPr>
              <w:t xml:space="preserve">7779 </w:t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Pr="00BB3AF9">
              <w:rPr>
                <w:rStyle w:val="FlttextCharChar"/>
                <w:rFonts w:cs="Arial"/>
                <w:bCs/>
                <w:lang w:val="en-US"/>
              </w:rPr>
              <w:t xml:space="preserve"> </w:t>
            </w:r>
            <w:r w:rsidRPr="00BB3AF9">
              <w:rPr>
                <w:rFonts w:cs="Arial"/>
                <w:bCs/>
                <w:sz w:val="16"/>
                <w:lang w:val="en-US"/>
              </w:rPr>
              <w:t xml:space="preserve">ECMA-74 </w:t>
            </w:r>
          </w:p>
          <w:p w:rsidR="00593FF3" w:rsidRPr="00BB3AF9" w:rsidRDefault="009D200A" w:rsidP="00503F35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highlight w:val="yellow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ab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tab/>
              <w:t xml:space="preserve">      </w:t>
            </w:r>
            <w:r w:rsidR="00062AEB"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2AEB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062AEB"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="00593FF3" w:rsidRPr="00BB3AF9">
              <w:rPr>
                <w:rStyle w:val="FlttextCharChar"/>
                <w:rFonts w:cs="Arial"/>
                <w:b w:val="0"/>
                <w:bCs/>
                <w:i w:val="0"/>
                <w:iCs/>
                <w:color w:val="auto"/>
                <w:lang w:val="en-US"/>
              </w:rPr>
              <w:t xml:space="preserve">Other </w:t>
            </w:r>
            <w:r w:rsidR="00503F35">
              <w:rPr>
                <w:rStyle w:val="FlttextCharChar"/>
                <w:rFonts w:cs="Arial"/>
                <w:b w:val="0"/>
                <w:bCs/>
                <w:i w:val="0"/>
                <w:iCs/>
                <w:color w:val="auto"/>
                <w:lang w:val="en-US"/>
              </w:rPr>
              <w:t xml:space="preserve">     </w:t>
            </w:r>
            <w:r w:rsidR="001D3564">
              <w:rPr>
                <w:rStyle w:val="FlttextCharChar"/>
                <w:rFonts w:cs="Arial"/>
                <w:b w:val="0"/>
                <w:bCs/>
                <w:i w:val="0"/>
                <w:iCs/>
                <w:color w:val="auto"/>
                <w:lang w:val="en-US"/>
              </w:rPr>
              <w:t xml:space="preserve"> </w:t>
            </w:r>
            <w:r w:rsidR="00593FF3" w:rsidRPr="00BB3AF9">
              <w:rPr>
                <w:rStyle w:val="FlttextCharChar"/>
                <w:rFonts w:cs="Arial"/>
                <w:b w:val="0"/>
                <w:bCs/>
                <w:i w:val="0"/>
                <w:iCs/>
                <w:color w:val="auto"/>
                <w:lang w:val="en-US"/>
              </w:rPr>
              <w:t>(only if not covered by ECMA-74</w:t>
            </w:r>
            <w:r w:rsidR="00593FF3" w:rsidRPr="00BB3AF9">
              <w:rPr>
                <w:rStyle w:val="FlttextCharChar"/>
                <w:rFonts w:cs="Arial"/>
                <w:b w:val="0"/>
                <w:bCs/>
                <w:i w:val="0"/>
                <w:iCs/>
                <w:lang w:val="en-US"/>
              </w:rPr>
              <w:t xml:space="preserve">)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3FF3" w:rsidRPr="00BB3AF9" w:rsidRDefault="00593FF3">
            <w:pPr>
              <w:spacing w:after="0"/>
              <w:rPr>
                <w:rFonts w:cs="Arial"/>
                <w:b/>
                <w:i/>
                <w:iCs/>
                <w:sz w:val="16"/>
                <w:lang w:val="en-US"/>
              </w:rPr>
            </w:pPr>
          </w:p>
        </w:tc>
      </w:tr>
    </w:tbl>
    <w:p w:rsidR="002F282E" w:rsidRDefault="002F282E">
      <w:r>
        <w:br w:type="page"/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30"/>
        <w:gridCol w:w="5849"/>
        <w:gridCol w:w="731"/>
        <w:gridCol w:w="2097"/>
      </w:tblGrid>
      <w:tr w:rsidR="00EB47DE" w:rsidRPr="00BB3AF9" w:rsidTr="00F257C3">
        <w:trPr>
          <w:cantSplit/>
          <w:trHeight w:hRule="exact" w:val="28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lastRenderedPageBreak/>
              <w:t xml:space="preserve">Model number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5042F0" w:rsidRDefault="00D7651D" w:rsidP="003A04AD">
            <w:pPr>
              <w:spacing w:after="0"/>
              <w:jc w:val="left"/>
              <w:rPr>
                <w:rStyle w:val="FlttextCharChar"/>
                <w:rFonts w:cs="Arial"/>
                <w:szCs w:val="36"/>
                <w:lang w:val="en-US"/>
              </w:rPr>
            </w:pPr>
            <w:r w:rsidRPr="00D7651D">
              <w:rPr>
                <w:rFonts w:ascii="Helvetica" w:hAnsi="Helvetica" w:cs="Helvetica"/>
                <w:lang w:val="en-US" w:eastAsia="zh-CN"/>
              </w:rPr>
              <w:t>22E2UMF</w:t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Logo</w:t>
            </w:r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EB47DE" w:rsidRPr="00BB3AF9" w:rsidTr="00F257C3">
        <w:trPr>
          <w:cantSplit/>
          <w:trHeight w:hRule="exact" w:val="42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:rsidR="00EB47DE" w:rsidRPr="00BB3AF9" w:rsidRDefault="00EB47DE" w:rsidP="003A04AD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Issue date </w:t>
            </w:r>
            <w:r w:rsidRPr="00BB3AF9">
              <w:rPr>
                <w:rFonts w:cs="Arial"/>
                <w:color w:val="FF0000"/>
                <w:szCs w:val="15"/>
                <w:lang w:val="en-US"/>
              </w:rPr>
              <w:t>*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EB47DE" w:rsidRPr="005042F0" w:rsidRDefault="00D7651D" w:rsidP="003A04AD">
            <w:pPr>
              <w:spacing w:after="0" w:line="480" w:lineRule="auto"/>
              <w:jc w:val="left"/>
              <w:rPr>
                <w:rFonts w:cs="Arial"/>
                <w:sz w:val="16"/>
                <w:lang w:val="en-US"/>
              </w:rPr>
            </w:pPr>
            <w:r>
              <w:t>15-Dec-2023</w:t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B47DE" w:rsidRPr="00BB3AF9" w:rsidRDefault="00EB47DE" w:rsidP="003A04AD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</w:tbl>
    <w:p w:rsidR="002F282E" w:rsidRPr="00F257C3" w:rsidRDefault="00EB47DE" w:rsidP="002F282E">
      <w:pPr>
        <w:spacing w:after="0"/>
        <w:rPr>
          <w:rFonts w:cs="Arial"/>
          <w:sz w:val="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268"/>
        <w:gridCol w:w="1418"/>
        <w:gridCol w:w="2126"/>
        <w:gridCol w:w="567"/>
        <w:gridCol w:w="425"/>
        <w:gridCol w:w="426"/>
      </w:tblGrid>
      <w:tr w:rsidR="002F282E" w:rsidRPr="00BB3AF9" w:rsidTr="00135B33">
        <w:tc>
          <w:tcPr>
            <w:tcW w:w="10207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:rsidR="002F282E" w:rsidRPr="00BB3AF9" w:rsidRDefault="002F282E" w:rsidP="00A339FF">
            <w:pPr>
              <w:pStyle w:val="20"/>
              <w:tabs>
                <w:tab w:val="left" w:pos="8573"/>
              </w:tabs>
              <w:spacing w:before="0" w:after="0"/>
              <w:ind w:left="0" w:firstLine="0"/>
              <w:jc w:val="left"/>
              <w:rPr>
                <w:bCs/>
                <w:color w:val="000000"/>
                <w:spacing w:val="0"/>
                <w:sz w:val="18"/>
                <w:szCs w:val="18"/>
                <w:lang w:val="en-US"/>
              </w:rPr>
            </w:pPr>
            <w:bookmarkStart w:id="25" w:name="_Toc226972113"/>
            <w:bookmarkStart w:id="26" w:name="_Toc226972238"/>
            <w:r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>Product environmental attributes - M</w:t>
            </w:r>
            <w:r w:rsidR="00A339FF"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 xml:space="preserve">arket requirements (continued) </w:t>
            </w:r>
            <w:r w:rsidR="00A339FF"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ab/>
            </w:r>
            <w:r w:rsidRPr="00BB3AF9">
              <w:rPr>
                <w:bCs/>
                <w:color w:val="000000"/>
                <w:spacing w:val="0"/>
                <w:sz w:val="18"/>
                <w:szCs w:val="18"/>
                <w:lang w:val="en-US"/>
              </w:rPr>
              <w:t>Requirement met</w:t>
            </w:r>
            <w:bookmarkEnd w:id="25"/>
            <w:bookmarkEnd w:id="26"/>
          </w:p>
        </w:tc>
      </w:tr>
      <w:tr w:rsidR="002F282E" w:rsidRPr="00BB3AF9" w:rsidTr="00135B33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F282E" w:rsidRPr="00BB3AF9" w:rsidRDefault="002F282E" w:rsidP="004631DC">
            <w:pPr>
              <w:tabs>
                <w:tab w:val="left" w:pos="469"/>
              </w:tabs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Item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F282E" w:rsidRPr="00BB3AF9" w:rsidRDefault="002F282E" w:rsidP="004631DC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F282E" w:rsidRPr="00BB3AF9" w:rsidRDefault="002F282E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F282E" w:rsidRPr="00BB3AF9" w:rsidRDefault="002F282E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No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82E" w:rsidRPr="00BB3AF9" w:rsidRDefault="002F282E" w:rsidP="004631DC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n.a.</w:t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90FB8" w:rsidRPr="00BB3AF9" w:rsidRDefault="00790FB8" w:rsidP="00D51EF5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strike/>
                <w:lang w:val="en-US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90FB8" w:rsidRPr="00BB3AF9" w:rsidRDefault="00790FB8" w:rsidP="00EC2252">
            <w:pPr>
              <w:pStyle w:val="af5"/>
              <w:rPr>
                <w:rFonts w:cs="Arial"/>
                <w:lang w:val="en-US"/>
              </w:rPr>
            </w:pPr>
            <w:r w:rsidRPr="00AD39D9">
              <w:rPr>
                <w:rFonts w:cs="Arial"/>
                <w:highlight w:val="yellow"/>
                <w:lang w:val="en-US"/>
              </w:rPr>
              <w:t>Electromagnetic emissions</w:t>
            </w:r>
            <w:r w:rsidR="00AD39D9">
              <w:rPr>
                <w:rFonts w:asciiTheme="minorEastAsia" w:eastAsiaTheme="minorEastAsia" w:hAnsiTheme="minorEastAsia" w:cs="Arial" w:hint="eastAsia"/>
                <w:lang w:val="en-US" w:eastAsia="zh-CN"/>
              </w:rPr>
              <w:t>-</w:t>
            </w:r>
            <w:r w:rsidR="00EC2252" w:rsidRPr="00BB3AF9">
              <w:rPr>
                <w:rFonts w:cs="Arial"/>
                <w:lang w:val="en-US"/>
              </w:rPr>
              <w:t xml:space="preserve"> </w:t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FB8" w:rsidRPr="00BB3AF9" w:rsidRDefault="00790FB8" w:rsidP="005E1339">
            <w:pPr>
              <w:tabs>
                <w:tab w:val="left" w:pos="469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39D9">
              <w:rPr>
                <w:rFonts w:cs="Arial"/>
                <w:sz w:val="16"/>
                <w:szCs w:val="16"/>
                <w:highlight w:val="yellow"/>
                <w:lang w:val="en-US"/>
              </w:rPr>
              <w:t>P10.</w:t>
            </w:r>
            <w:r w:rsidR="002E2FF6" w:rsidRPr="00AD39D9">
              <w:rPr>
                <w:rFonts w:cs="Arial"/>
                <w:sz w:val="16"/>
                <w:szCs w:val="16"/>
                <w:highlight w:val="yellow"/>
                <w:lang w:val="en-US"/>
              </w:rPr>
              <w:t>4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 w:rsidP="00AD39D9">
            <w:pPr>
              <w:tabs>
                <w:tab w:val="right" w:pos="7499"/>
              </w:tabs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 xml:space="preserve">Computer display meets the requirement for low frequency electromagnetic fields of </w:t>
            </w:r>
            <w:r w:rsidR="00682F01" w:rsidRPr="00BB3AF9">
              <w:rPr>
                <w:rFonts w:cs="Arial"/>
                <w:sz w:val="16"/>
                <w:szCs w:val="16"/>
                <w:lang w:val="en-US"/>
              </w:rPr>
              <w:t>the following voluntary program(</w:t>
            </w:r>
            <w:r w:rsidRPr="00BB3AF9">
              <w:rPr>
                <w:rFonts w:cs="Arial"/>
                <w:sz w:val="16"/>
                <w:szCs w:val="16"/>
                <w:lang w:val="en-US"/>
              </w:rPr>
              <w:t>s</w:t>
            </w:r>
            <w:r w:rsidR="00682F01" w:rsidRPr="00BB3AF9">
              <w:rPr>
                <w:rFonts w:cs="Arial"/>
                <w:sz w:val="16"/>
                <w:szCs w:val="16"/>
                <w:lang w:val="en-US"/>
              </w:rPr>
              <w:t>)</w:t>
            </w:r>
            <w:r w:rsidRPr="00BB3AF9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="003E590A" w:rsidRPr="003E590A">
              <w:rPr>
                <w:rFonts w:cs="Arial"/>
                <w:color w:val="0000FF"/>
                <w:sz w:val="16"/>
                <w:szCs w:val="16"/>
                <w:lang w:val="en-US"/>
              </w:rPr>
              <w:t>P</w:t>
            </w:r>
            <w:r w:rsidR="003E590A" w:rsidRPr="003E590A">
              <w:rPr>
                <w:rFonts w:asciiTheme="minorEastAsia" w:eastAsiaTheme="minorEastAsia" w:hAnsiTheme="minorEastAsia" w:cs="Arial" w:hint="eastAsia"/>
                <w:color w:val="0000FF"/>
                <w:sz w:val="16"/>
                <w:szCs w:val="16"/>
                <w:lang w:val="en-US" w:eastAsia="zh-CN"/>
              </w:rPr>
              <w:t>re</w:t>
            </w:r>
            <w:r w:rsidR="003E590A" w:rsidRPr="003E590A">
              <w:rPr>
                <w:rFonts w:cs="Arial"/>
                <w:color w:val="0000FF"/>
                <w:sz w:val="16"/>
                <w:szCs w:val="16"/>
                <w:lang w:val="en-US"/>
              </w:rPr>
              <w:t>En50279:1998</w:t>
            </w:r>
            <w:r w:rsidR="008709EF">
              <w:rPr>
                <w:rStyle w:val="aff9"/>
                <w:rFonts w:cs="Arial"/>
                <w:color w:val="0000FF"/>
                <w:sz w:val="16"/>
                <w:szCs w:val="16"/>
                <w:lang w:val="en-US"/>
              </w:rPr>
              <w:endnoteReference w:id="1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EC2252" w:rsidP="005E1339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 w:rsidP="005E1339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B8" w:rsidRPr="00BB3AF9" w:rsidRDefault="00EC2252" w:rsidP="005E1339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90FB8" w:rsidRPr="00BB3AF9" w:rsidRDefault="00790FB8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snapToGrid/>
                <w:szCs w:val="16"/>
                <w:lang w:val="en-US"/>
              </w:rPr>
            </w:pPr>
            <w:r w:rsidRPr="00BB3AF9">
              <w:rPr>
                <w:rFonts w:cs="Arial"/>
                <w:snapToGrid/>
                <w:szCs w:val="16"/>
                <w:lang w:val="en-US"/>
              </w:rPr>
              <w:t>P12</w:t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90FB8" w:rsidRPr="00BB3AF9" w:rsidRDefault="00790FB8">
            <w:pPr>
              <w:pStyle w:val="af5"/>
              <w:rPr>
                <w:rFonts w:cs="Arial"/>
                <w:snapToGrid/>
                <w:szCs w:val="16"/>
                <w:lang w:val="en-US"/>
              </w:rPr>
            </w:pPr>
            <w:r w:rsidRPr="00BB3AF9">
              <w:rPr>
                <w:rFonts w:cs="Arial"/>
                <w:snapToGrid/>
                <w:szCs w:val="16"/>
                <w:lang w:val="en-US"/>
              </w:rPr>
              <w:t xml:space="preserve">Ergonomics for computing products </w:t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tabs>
                <w:tab w:val="left" w:pos="469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P12.1</w:t>
            </w: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The display meets the ergonomic requirements of ISO 9241-307 for visual display technologies.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D86BF5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tabs>
                <w:tab w:val="left" w:pos="469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P12.2</w:t>
            </w:r>
            <w:r w:rsidRPr="00BB3AF9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 xml:space="preserve">The physical input device meets the requirements of ISO 9995 and ISO 9241-410.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D86BF5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90FB8" w:rsidRPr="00BB3AF9" w:rsidRDefault="00790FB8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lang w:val="en-US"/>
              </w:rPr>
            </w:pPr>
            <w:r w:rsidRPr="00AD39D9">
              <w:rPr>
                <w:rFonts w:cs="Arial"/>
                <w:highlight w:val="yellow"/>
                <w:lang w:val="en-US"/>
              </w:rPr>
              <w:t>P13</w:t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90FB8" w:rsidRPr="00BB3AF9" w:rsidRDefault="00790FB8" w:rsidP="00A5485E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Packaging and documentation </w:t>
            </w:r>
            <w:r w:rsidR="00A5485E">
              <w:rPr>
                <w:rFonts w:asciiTheme="minorEastAsia" w:eastAsiaTheme="minorEastAsia" w:hAnsiTheme="minorEastAsia" w:cs="Arial"/>
                <w:lang w:val="en-US" w:eastAsia="zh-CN"/>
              </w:rPr>
              <w:t xml:space="preserve"> </w:t>
            </w: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AD39D9">
              <w:rPr>
                <w:rFonts w:cs="Arial"/>
                <w:sz w:val="16"/>
                <w:highlight w:val="yellow"/>
                <w:lang w:val="en-US"/>
              </w:rPr>
              <w:t>P13.1</w:t>
            </w:r>
            <w:r w:rsidRPr="00AD39D9">
              <w:rPr>
                <w:rFonts w:cs="Arial"/>
                <w:color w:val="FF0000"/>
                <w:sz w:val="16"/>
                <w:szCs w:val="15"/>
                <w:highlight w:val="yellow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E24FC" w:rsidRDefault="00790FB8" w:rsidP="008E3090">
            <w:pPr>
              <w:spacing w:after="0"/>
              <w:jc w:val="left"/>
              <w:rPr>
                <w:sz w:val="16"/>
                <w:lang w:val="en-US"/>
              </w:rPr>
            </w:pPr>
            <w:r w:rsidRPr="00BB3AF9">
              <w:rPr>
                <w:sz w:val="16"/>
                <w:lang w:val="en-US"/>
              </w:rPr>
              <w:t xml:space="preserve">Product packaging material type(s):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PS"/>
                  </w:textInput>
                </w:ffData>
              </w:fldChar>
            </w:r>
            <w:bookmarkStart w:id="27" w:name="Text14"/>
            <w:r w:rsidR="00D86BF5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D86BF5" w:rsidRPr="00BB3AF9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EPS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7"/>
            <w:r w:rsidRPr="00BB3AF9">
              <w:rPr>
                <w:sz w:val="16"/>
                <w:lang w:val="en-US"/>
              </w:rPr>
              <w:t xml:space="preserve"> </w:t>
            </w:r>
            <w:r w:rsidRPr="00BB3AF9">
              <w:rPr>
                <w:sz w:val="16"/>
                <w:lang w:val="en-US"/>
              </w:rPr>
              <w:tab/>
              <w:t>weight (kg):</w:t>
            </w:r>
            <w:r w:rsidR="007F133B" w:rsidRPr="00B236A4">
              <w:rPr>
                <w:rFonts w:cs="Arial"/>
                <w:b/>
                <w:i/>
                <w:noProof/>
                <w:color w:val="0000FF"/>
                <w:sz w:val="16"/>
                <w:szCs w:val="16"/>
                <w:highlight w:val="lightGray"/>
                <w:lang w:val="en-US"/>
              </w:rPr>
              <w:t xml:space="preserve"> </w:t>
            </w:r>
            <w:r w:rsidR="00AE5F3F" w:rsidRPr="00B94CD6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0</w:t>
            </w:r>
          </w:p>
          <w:p w:rsidR="00790FB8" w:rsidRPr="00954D15" w:rsidRDefault="00790FB8" w:rsidP="009F6AAF">
            <w:pPr>
              <w:spacing w:after="0"/>
              <w:jc w:val="left"/>
              <w:rPr>
                <w:rFonts w:cs="Arial"/>
                <w:sz w:val="16"/>
                <w:lang w:val="en-US" w:eastAsia="zh-TW"/>
              </w:rPr>
            </w:pPr>
            <w:r w:rsidRPr="00BB3AF9">
              <w:rPr>
                <w:sz w:val="16"/>
                <w:lang w:val="en-US"/>
              </w:rPr>
              <w:t xml:space="preserve">Product packaging material type(s):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per"/>
                  </w:textInput>
                </w:ffData>
              </w:fldChar>
            </w:r>
            <w:r w:rsidR="00D86BF5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D86BF5" w:rsidRPr="00BB3AF9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Paper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sz w:val="16"/>
                <w:lang w:val="en-US"/>
              </w:rPr>
              <w:t xml:space="preserve"> </w:t>
            </w:r>
            <w:r w:rsidRPr="00BB3AF9">
              <w:rPr>
                <w:sz w:val="16"/>
                <w:lang w:val="en-US"/>
              </w:rPr>
              <w:tab/>
              <w:t>weight (kg):</w:t>
            </w:r>
            <w:r w:rsidR="00245E65">
              <w:rPr>
                <w:rFonts w:cs="Arial" w:hint="eastAsia"/>
                <w:b/>
                <w:i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="00AE5F3F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1.</w:t>
            </w:r>
            <w:r w:rsidR="00DD53CD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737</w:t>
            </w:r>
            <w:r w:rsidRPr="00BB3AF9">
              <w:rPr>
                <w:sz w:val="16"/>
                <w:lang w:val="en-US"/>
              </w:rPr>
              <w:br/>
              <w:t xml:space="preserve">Product packaging material type(s): </w:t>
            </w:r>
            <w:r w:rsidR="006445F6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+EPE"/>
                  </w:textInput>
                </w:ffData>
              </w:fldChar>
            </w:r>
            <w:r w:rsidR="006445F6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6445F6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6445F6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6445F6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LDP</w:t>
            </w:r>
            <w:r w:rsidR="006445F6" w:rsidRPr="00BB3AF9">
              <w:rPr>
                <w:rFonts w:cs="Arial"/>
                <w:b/>
                <w:i/>
                <w:noProof/>
                <w:color w:val="0000FF"/>
                <w:sz w:val="16"/>
                <w:szCs w:val="16"/>
                <w:lang w:val="en-US"/>
              </w:rPr>
              <w:t>E+EPE</w:t>
            </w:r>
            <w:r w:rsidR="006445F6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BB3AF9">
              <w:rPr>
                <w:sz w:val="16"/>
                <w:lang w:val="en-US"/>
              </w:rPr>
              <w:t xml:space="preserve"> </w:t>
            </w:r>
            <w:r w:rsidRPr="00BB3AF9">
              <w:rPr>
                <w:sz w:val="16"/>
                <w:lang w:val="en-US"/>
              </w:rPr>
              <w:tab/>
              <w:t>weight (kg):</w:t>
            </w:r>
            <w:r w:rsidR="00245E65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="00AE5F3F" w:rsidRPr="00B94CD6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0.0</w:t>
            </w:r>
            <w:r w:rsidR="00711595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B8" w:rsidRPr="00BB3AF9" w:rsidRDefault="00790FB8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</w:p>
        </w:tc>
      </w:tr>
      <w:tr w:rsidR="00790FB8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FB8" w:rsidRPr="00BB3AF9" w:rsidRDefault="00790FB8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P13.2</w:t>
            </w:r>
            <w:r w:rsidRPr="00BB3AF9">
              <w:rPr>
                <w:rFonts w:cs="Arial"/>
                <w:color w:val="FF0000"/>
                <w:sz w:val="16"/>
                <w:szCs w:val="15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790FB8" w:rsidP="001332C9">
            <w:pPr>
              <w:spacing w:after="0"/>
              <w:rPr>
                <w:rFonts w:cs="Arial"/>
                <w:color w:val="FF0000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Product plastic </w:t>
            </w:r>
            <w:r w:rsidR="003A6CD4" w:rsidRPr="00BB3AF9">
              <w:rPr>
                <w:rFonts w:cs="Arial"/>
                <w:sz w:val="16"/>
                <w:lang w:val="en-US"/>
              </w:rPr>
              <w:t xml:space="preserve">primary </w:t>
            </w:r>
            <w:r w:rsidRPr="00BB3AF9">
              <w:rPr>
                <w:rFonts w:cs="Arial"/>
                <w:sz w:val="16"/>
                <w:lang w:val="en-US"/>
              </w:rPr>
              <w:t>packaging is free from PVC.</w:t>
            </w:r>
            <w:r w:rsidR="00ED1D51" w:rsidRPr="00BB3AF9">
              <w:rPr>
                <w:rFonts w:cs="Arial"/>
                <w:sz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84493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B8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0FB8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6C6EA0" w:rsidRPr="00BB3AF9" w:rsidTr="00135B3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C6EA0" w:rsidRPr="00BB3AF9" w:rsidRDefault="006C6EA0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AD39D9">
              <w:rPr>
                <w:rFonts w:cs="Arial"/>
                <w:sz w:val="16"/>
                <w:highlight w:val="yellow"/>
                <w:lang w:val="en-US"/>
              </w:rPr>
              <w:t>P13.3</w:t>
            </w:r>
            <w:r w:rsidRPr="00AD39D9">
              <w:rPr>
                <w:rFonts w:cs="Arial"/>
                <w:color w:val="FF0000"/>
                <w:sz w:val="16"/>
                <w:szCs w:val="15"/>
                <w:highlight w:val="yellow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C6EA0" w:rsidRPr="00BB3AF9" w:rsidRDefault="006C6EA0" w:rsidP="00245E65">
            <w:pPr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For product primary corrugated fiberboard packaging, specify the contained percentage of minimum post-consumer recovered fiber co</w:t>
            </w:r>
            <w:r w:rsidRPr="00503F35">
              <w:rPr>
                <w:rFonts w:cs="Arial"/>
                <w:sz w:val="16"/>
                <w:highlight w:val="yellow"/>
                <w:lang w:val="en-US"/>
              </w:rPr>
              <w:t xml:space="preserve">ntent: </w:t>
            </w:r>
            <w:r w:rsidR="00AD39D9" w:rsidRPr="00503F35">
              <w:rPr>
                <w:rFonts w:cs="Arial"/>
                <w:sz w:val="16"/>
                <w:highlight w:val="yellow"/>
                <w:lang w:val="en-US"/>
              </w:rPr>
              <w:t xml:space="preserve"> </w:t>
            </w:r>
            <w:r w:rsidR="00E7525C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9</w:t>
            </w:r>
            <w:r w:rsidR="00E7525C">
              <w:rPr>
                <w:rFonts w:asciiTheme="minorEastAsia" w:eastAsiaTheme="minorEastAsia" w:hAnsiTheme="minorEastAsia" w:cs="Arial" w:hint="eastAsia"/>
                <w:b/>
                <w:i/>
                <w:color w:val="0000FF"/>
                <w:sz w:val="16"/>
                <w:szCs w:val="16"/>
                <w:lang w:val="en-US" w:eastAsia="zh-CN"/>
              </w:rPr>
              <w:t>0</w:t>
            </w:r>
            <w:r w:rsidR="00892305" w:rsidRPr="000517BD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503F35">
              <w:rPr>
                <w:rFonts w:cs="Arial"/>
                <w:sz w:val="16"/>
                <w:highlight w:val="yellow"/>
                <w:lang w:val="en-US"/>
              </w:rPr>
              <w:t>%</w:t>
            </w:r>
            <w:r w:rsidR="00AC3807">
              <w:rPr>
                <w:rFonts w:cs="Arial"/>
                <w:sz w:val="16"/>
                <w:lang w:val="en-US"/>
              </w:rPr>
              <w:t xml:space="preserve"> </w:t>
            </w:r>
            <w:r w:rsidR="007E0915">
              <w:rPr>
                <w:rFonts w:asciiTheme="minorEastAsia" w:eastAsiaTheme="minorEastAsia" w:hAnsiTheme="minorEastAsia" w:cs="Arial"/>
                <w:sz w:val="16"/>
                <w:lang w:val="en-US"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6C6EA0" w:rsidRPr="00BB3AF9" w:rsidRDefault="006C6EA0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6C6EA0" w:rsidRPr="00BB3AF9" w:rsidRDefault="006C6EA0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A0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C6EA0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B2297A" w:rsidRPr="00BB3AF9" w:rsidTr="0093478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297A" w:rsidRPr="00BB3AF9" w:rsidRDefault="00B2297A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940A3">
              <w:rPr>
                <w:rFonts w:cs="Arial"/>
                <w:sz w:val="16"/>
                <w:highlight w:val="yellow"/>
                <w:lang w:val="en-US"/>
              </w:rPr>
              <w:t>P13.4</w:t>
            </w:r>
            <w:r w:rsidRPr="00B940A3">
              <w:rPr>
                <w:rFonts w:cs="Arial"/>
                <w:color w:val="FF0000"/>
                <w:sz w:val="16"/>
                <w:szCs w:val="15"/>
                <w:highlight w:val="yellow"/>
                <w:lang w:val="en-US"/>
              </w:rPr>
              <w:t>*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2297A" w:rsidRPr="00BB3AF9" w:rsidRDefault="00B2297A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 xml:space="preserve">Specify media for user and product documentation (tick box): </w:t>
            </w:r>
            <w:r w:rsidR="005C185F">
              <w:rPr>
                <w:rFonts w:asciiTheme="minorEastAsia" w:eastAsiaTheme="minorEastAsia" w:hAnsiTheme="minorEastAsia" w:cs="Arial"/>
                <w:sz w:val="16"/>
                <w:lang w:val="en-US" w:eastAsia="zh-CN"/>
              </w:rPr>
              <w:t xml:space="preserve"> </w:t>
            </w:r>
            <w:r w:rsidRPr="00BB3AF9">
              <w:rPr>
                <w:rFonts w:cs="Arial"/>
                <w:sz w:val="16"/>
                <w:lang w:val="en-US"/>
              </w:rPr>
              <w:br/>
            </w:r>
            <w:r w:rsidR="0011121B" w:rsidRPr="00183092">
              <w:rPr>
                <w:rFonts w:cs="Arial"/>
                <w:sz w:val="16"/>
                <w:lang w:val="en-US"/>
              </w:rPr>
              <w:t>Electronic</w:t>
            </w:r>
            <w:r w:rsidR="0011121B" w:rsidRPr="00183092">
              <w:rPr>
                <w:rFonts w:cs="Arial"/>
                <w:sz w:val="16"/>
                <w:lang w:val="en-US"/>
              </w:rPr>
              <w:tab/>
              <w:t xml:space="preserve"> </w:t>
            </w:r>
            <w:r w:rsidR="003B6D83" w:rsidRPr="00183092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3B6D83" w:rsidRPr="00183092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3B6D83" w:rsidRPr="00183092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="003B6D83">
              <w:rPr>
                <w:rFonts w:cs="Arial"/>
                <w:color w:val="0000FF"/>
                <w:sz w:val="16"/>
                <w:lang w:val="en-US"/>
              </w:rPr>
              <w:t xml:space="preserve">  </w:t>
            </w:r>
            <w:r w:rsidR="003B6D83">
              <w:rPr>
                <w:rFonts w:cs="Arial"/>
                <w:sz w:val="16"/>
                <w:lang w:val="en-US"/>
              </w:rPr>
              <w:t>P</w:t>
            </w:r>
            <w:r w:rsidR="003B6D83" w:rsidRPr="003B6D83">
              <w:rPr>
                <w:rFonts w:cs="Arial" w:hint="eastAsia"/>
                <w:sz w:val="16"/>
                <w:lang w:val="en-US"/>
              </w:rPr>
              <w:t>aper</w:t>
            </w:r>
            <w:r w:rsidR="0011121B" w:rsidRPr="00183092">
              <w:rPr>
                <w:rFonts w:cs="Arial"/>
                <w:sz w:val="16"/>
                <w:lang w:val="en-US"/>
              </w:rPr>
              <w:t xml:space="preserve"> </w:t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t xml:space="preserve"> </w:t>
            </w:r>
            <w:r w:rsidR="0011121B" w:rsidRPr="00183092">
              <w:rPr>
                <w:rFonts w:cs="Arial"/>
                <w:sz w:val="16"/>
                <w:lang w:val="en-US"/>
              </w:rPr>
              <w:t xml:space="preserve">Other </w:t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="0011121B" w:rsidRPr="00183092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  <w:r w:rsidR="0011121B" w:rsidRPr="00183092">
              <w:rPr>
                <w:rFonts w:cs="Arial"/>
                <w:lang w:val="en-US"/>
              </w:rPr>
              <w:t xml:space="preserve">    </w:t>
            </w:r>
            <w:r w:rsidR="0011121B" w:rsidRPr="00183092">
              <w:rPr>
                <w:rFonts w:cs="Arial"/>
                <w:sz w:val="16"/>
                <w:lang w:val="en-US"/>
              </w:rPr>
              <w:t xml:space="preserve"> </w:t>
            </w:r>
          </w:p>
          <w:p w:rsidR="00B2297A" w:rsidRPr="00BB3AF9" w:rsidRDefault="00B2297A" w:rsidP="00B2297A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2297A" w:rsidRPr="00BB3AF9" w:rsidRDefault="00B2297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B2297A" w:rsidRPr="00BB3AF9" w:rsidRDefault="00B2297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97A" w:rsidRPr="00BB3AF9" w:rsidRDefault="00073F5A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2297A" w:rsidRPr="00BB3AF9"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</w:tr>
      <w:tr w:rsidR="00BC272D" w:rsidRPr="00BB3AF9" w:rsidTr="0093478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C272D" w:rsidRPr="00BB3AF9" w:rsidRDefault="00BC272D" w:rsidP="00A32CD6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lang w:val="en-US"/>
              </w:rPr>
              <w:t>P13.5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bottom w:val="nil"/>
            </w:tcBorders>
          </w:tcPr>
          <w:p w:rsidR="00BC272D" w:rsidRPr="00BB3AF9" w:rsidRDefault="00BC272D" w:rsidP="00A32CD6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78482E">
              <w:rPr>
                <w:rFonts w:eastAsia="MS PGothic" w:cs="Arial"/>
                <w:color w:val="000000"/>
                <w:sz w:val="18"/>
                <w:szCs w:val="18"/>
                <w:lang w:val="en-US"/>
              </w:rPr>
              <w:t>(</w:t>
            </w:r>
            <w:r w:rsidRPr="0078482E">
              <w:rPr>
                <w:rFonts w:eastAsia="MS PGothic" w:cs="Arial"/>
                <w:color w:val="000000"/>
                <w:sz w:val="16"/>
                <w:szCs w:val="16"/>
                <w:lang w:val="en-US"/>
              </w:rPr>
              <w:t>Please only complete this item if paper documentation used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User and product documentation on paper media is chlorine-free:</w:t>
            </w: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If Yes, please specify</w:t>
            </w:r>
            <w:r w:rsidR="00077B66"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BC272D" w:rsidRPr="00BB3AF9" w:rsidRDefault="00BC272D" w:rsidP="00C5431E">
            <w:pPr>
              <w:spacing w:after="0"/>
              <w:rPr>
                <w:rFonts w:cs="Arial"/>
                <w:b/>
                <w:color w:val="7030A0"/>
                <w:sz w:val="16"/>
                <w:lang w:val="en-US"/>
              </w:rPr>
            </w:pPr>
          </w:p>
          <w:p w:rsidR="00BC272D" w:rsidRPr="00BB3AF9" w:rsidRDefault="00F54F03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</w:tcPr>
          <w:p w:rsidR="00BC272D" w:rsidRPr="00BB3AF9" w:rsidRDefault="00BC272D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 w:rsidRPr="00BB3AF9">
              <w:rPr>
                <w:rFonts w:cs="Arial"/>
                <w:color w:val="7030A0"/>
                <w:sz w:val="16"/>
                <w:lang w:val="en-US"/>
              </w:rPr>
              <w:br/>
            </w:r>
            <w:r w:rsidR="00073F5A"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BB3AF9">
              <w:rPr>
                <w:rFonts w:cs="Arial"/>
                <w:b/>
                <w:color w:val="0070C0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  <w:fldChar w:fldCharType="separate"/>
            </w:r>
            <w:r w:rsidR="00073F5A"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C272D" w:rsidRPr="00BB3AF9" w:rsidRDefault="00BC272D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BC272D" w:rsidRPr="00BB3AF9" w:rsidTr="0093478C">
        <w:tc>
          <w:tcPr>
            <w:tcW w:w="851" w:type="dxa"/>
            <w:tcBorders>
              <w:top w:val="nil"/>
              <w:left w:val="single" w:sz="6" w:space="0" w:color="auto"/>
              <w:bottom w:val="nil"/>
            </w:tcBorders>
          </w:tcPr>
          <w:p w:rsidR="00BC272D" w:rsidRPr="00BB3AF9" w:rsidRDefault="00BC272D" w:rsidP="00A32CD6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938" w:type="dxa"/>
            <w:gridSpan w:val="4"/>
            <w:tcBorders>
              <w:top w:val="nil"/>
              <w:bottom w:val="nil"/>
            </w:tcBorders>
          </w:tcPr>
          <w:p w:rsidR="003D2748" w:rsidRPr="00BB3AF9" w:rsidRDefault="003D2748" w:rsidP="00A32CD6">
            <w:pPr>
              <w:spacing w:after="0"/>
              <w:jc w:val="left"/>
              <w:rPr>
                <w:rFonts w:cs="Arial"/>
                <w:color w:val="000000"/>
                <w:sz w:val="8"/>
                <w:szCs w:val="16"/>
                <w:lang w:val="en-US"/>
              </w:rPr>
            </w:pPr>
          </w:p>
          <w:p w:rsidR="00BC272D" w:rsidRPr="00BB3AF9" w:rsidRDefault="00BC272D" w:rsidP="00A32CD6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Totally chlorine-free</w:t>
            </w:r>
            <w:r w:rsidRPr="00BB3AF9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D2748" w:rsidRPr="00BB3AF9" w:rsidRDefault="003D2748" w:rsidP="00B2297A">
            <w:pPr>
              <w:spacing w:after="0"/>
              <w:jc w:val="center"/>
              <w:rPr>
                <w:rFonts w:cs="Arial"/>
                <w:b/>
                <w:color w:val="0070C0"/>
                <w:sz w:val="6"/>
                <w:lang w:val="en-US"/>
              </w:rPr>
            </w:pPr>
          </w:p>
          <w:p w:rsidR="00BC272D" w:rsidRPr="00BB3AF9" w:rsidRDefault="00073F5A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BC272D" w:rsidRPr="00BB3AF9">
              <w:rPr>
                <w:rFonts w:cs="Arial"/>
                <w:b/>
                <w:color w:val="0070C0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C272D" w:rsidRPr="00BB3AF9" w:rsidRDefault="00BC272D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6" w:space="0" w:color="auto"/>
            </w:tcBorders>
          </w:tcPr>
          <w:p w:rsidR="00BC272D" w:rsidRPr="00BB3AF9" w:rsidRDefault="00BC272D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BC272D" w:rsidRPr="00BB3AF9" w:rsidTr="0093478C">
        <w:tc>
          <w:tcPr>
            <w:tcW w:w="851" w:type="dxa"/>
            <w:tcBorders>
              <w:top w:val="nil"/>
              <w:left w:val="single" w:sz="6" w:space="0" w:color="auto"/>
              <w:bottom w:val="nil"/>
            </w:tcBorders>
          </w:tcPr>
          <w:p w:rsidR="00BC272D" w:rsidRPr="00BB3AF9" w:rsidRDefault="00BC272D" w:rsidP="00A32CD6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938" w:type="dxa"/>
            <w:gridSpan w:val="4"/>
            <w:tcBorders>
              <w:top w:val="nil"/>
              <w:bottom w:val="nil"/>
            </w:tcBorders>
          </w:tcPr>
          <w:p w:rsidR="00BC272D" w:rsidRPr="00BB3AF9" w:rsidRDefault="00BC272D" w:rsidP="00A32CD6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Elemental chlorine-free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272D" w:rsidRPr="00BB3AF9" w:rsidRDefault="00073F5A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BC272D" w:rsidRPr="00BB3AF9">
              <w:rPr>
                <w:rFonts w:cs="Arial"/>
                <w:b/>
                <w:color w:val="0070C0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</w:r>
            <w:r w:rsidR="00C14326">
              <w:rPr>
                <w:rFonts w:cs="Arial"/>
                <w:b/>
                <w:color w:val="0070C0"/>
                <w:sz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color w:val="0070C0"/>
                <w:sz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C272D" w:rsidRPr="00BB3AF9" w:rsidRDefault="00BC272D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6" w:space="0" w:color="auto"/>
            </w:tcBorders>
          </w:tcPr>
          <w:p w:rsidR="00BC272D" w:rsidRPr="00BB3AF9" w:rsidRDefault="00BC272D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BC272D" w:rsidRPr="00BB3AF9" w:rsidTr="0093478C"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C272D" w:rsidRPr="00BB3AF9" w:rsidRDefault="00BC272D" w:rsidP="00A32CD6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938" w:type="dxa"/>
            <w:gridSpan w:val="4"/>
            <w:tcBorders>
              <w:top w:val="nil"/>
              <w:bottom w:val="single" w:sz="6" w:space="0" w:color="auto"/>
            </w:tcBorders>
          </w:tcPr>
          <w:p w:rsidR="00BC272D" w:rsidRPr="00BB3AF9" w:rsidRDefault="00BC272D" w:rsidP="00A32CD6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Processed chlorine-free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BC272D" w:rsidRPr="00BB3AF9" w:rsidRDefault="00F54F03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>
              <w:rPr>
                <w:rFonts w:cs="Arial"/>
                <w:color w:val="0000FF"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cs="Arial"/>
                <w:color w:val="0000FF"/>
                <w:sz w:val="16"/>
                <w:lang w:val="en-US"/>
              </w:rPr>
              <w:instrText xml:space="preserve"> FORMCHECKBOX </w:instrText>
            </w:r>
            <w:r w:rsidR="00C14326">
              <w:rPr>
                <w:rFonts w:cs="Arial"/>
                <w:color w:val="0000FF"/>
                <w:sz w:val="16"/>
                <w:lang w:val="en-US"/>
              </w:rPr>
            </w:r>
            <w:r w:rsidR="00C14326">
              <w:rPr>
                <w:rFonts w:cs="Arial"/>
                <w:color w:val="0000FF"/>
                <w:sz w:val="16"/>
                <w:lang w:val="en-US"/>
              </w:rPr>
              <w:fldChar w:fldCharType="separate"/>
            </w:r>
            <w:r>
              <w:rPr>
                <w:rFonts w:cs="Arial"/>
                <w:color w:val="0000FF"/>
                <w:sz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:rsidR="00BC272D" w:rsidRPr="00BB3AF9" w:rsidRDefault="00BC272D" w:rsidP="00B2297A">
            <w:pPr>
              <w:spacing w:after="0"/>
              <w:jc w:val="center"/>
              <w:rPr>
                <w:rFonts w:cs="Arial"/>
                <w:color w:val="7030A0"/>
                <w:sz w:val="16"/>
                <w:lang w:val="en-US"/>
              </w:rPr>
            </w:pPr>
            <w:r w:rsidRPr="00BB3AF9">
              <w:rPr>
                <w:rFonts w:cs="Arial"/>
                <w:color w:val="7030A0"/>
                <w:sz w:val="16"/>
                <w:lang w:val="en-US"/>
              </w:rPr>
              <w:br/>
            </w:r>
          </w:p>
        </w:tc>
        <w:tc>
          <w:tcPr>
            <w:tcW w:w="42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C272D" w:rsidRPr="00BB3AF9" w:rsidRDefault="00BC272D">
            <w:pPr>
              <w:spacing w:after="0"/>
              <w:jc w:val="center"/>
              <w:rPr>
                <w:rFonts w:cs="Arial"/>
                <w:color w:val="0000FF"/>
                <w:sz w:val="16"/>
                <w:lang w:val="en-US"/>
              </w:rPr>
            </w:pPr>
          </w:p>
        </w:tc>
      </w:tr>
      <w:tr w:rsidR="007C2469" w:rsidRPr="00BB3AF9" w:rsidTr="0078482E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C2469" w:rsidRPr="00BB3AF9" w:rsidRDefault="007C2469" w:rsidP="00010961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P14</w:t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:rsidR="007C2469" w:rsidRPr="00BB3AF9" w:rsidRDefault="007C2469" w:rsidP="00722D50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Voluntary programs</w:t>
            </w:r>
            <w:r w:rsidR="00722D50">
              <w:rPr>
                <w:rFonts w:asciiTheme="minorEastAsia" w:eastAsiaTheme="minorEastAsia" w:hAnsiTheme="minorEastAsia" w:cs="Arial"/>
                <w:lang w:val="en-US" w:eastAsia="zh-CN"/>
              </w:rPr>
              <w:t xml:space="preserve"> </w:t>
            </w:r>
          </w:p>
        </w:tc>
      </w:tr>
      <w:tr w:rsidR="007C2469" w:rsidRPr="00BB3AF9" w:rsidTr="0078482E">
        <w:tc>
          <w:tcPr>
            <w:tcW w:w="851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7C2469" w:rsidRPr="00BB3AF9" w:rsidRDefault="007C2469" w:rsidP="00010961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b w:val="0"/>
                <w:lang w:val="en-US"/>
              </w:rPr>
            </w:pPr>
            <w:r w:rsidRPr="00F575C2">
              <w:rPr>
                <w:rFonts w:cs="Arial"/>
                <w:b w:val="0"/>
                <w:highlight w:val="yellow"/>
                <w:lang w:val="en-US"/>
              </w:rPr>
              <w:t>P14.1</w:t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7C2469" w:rsidRPr="00BB3AF9" w:rsidRDefault="007C2469" w:rsidP="007C2469">
            <w:pPr>
              <w:pStyle w:val="af5"/>
              <w:rPr>
                <w:b w:val="0"/>
                <w:bCs/>
                <w:szCs w:val="16"/>
                <w:lang w:val="en-US"/>
              </w:rPr>
            </w:pPr>
            <w:r w:rsidRPr="00BB3AF9">
              <w:rPr>
                <w:b w:val="0"/>
                <w:bCs/>
                <w:szCs w:val="16"/>
                <w:lang w:val="en-US"/>
              </w:rPr>
              <w:t xml:space="preserve">The product meets the requirements of </w:t>
            </w:r>
            <w:r w:rsidR="00682F01" w:rsidRPr="00BB3AF9">
              <w:rPr>
                <w:b w:val="0"/>
                <w:bCs/>
                <w:szCs w:val="16"/>
                <w:lang w:val="en-US"/>
              </w:rPr>
              <w:t>the following voluntary program(</w:t>
            </w:r>
            <w:r w:rsidRPr="00BB3AF9">
              <w:rPr>
                <w:b w:val="0"/>
                <w:bCs/>
                <w:szCs w:val="16"/>
                <w:lang w:val="en-US"/>
              </w:rPr>
              <w:t>s</w:t>
            </w:r>
            <w:r w:rsidR="00682F01" w:rsidRPr="00BB3AF9">
              <w:rPr>
                <w:b w:val="0"/>
                <w:bCs/>
                <w:szCs w:val="16"/>
                <w:lang w:val="en-US"/>
              </w:rPr>
              <w:t>)</w:t>
            </w:r>
            <w:r w:rsidRPr="00BB3AF9">
              <w:rPr>
                <w:b w:val="0"/>
                <w:bCs/>
                <w:szCs w:val="16"/>
                <w:lang w:val="en-US"/>
              </w:rPr>
              <w:t>:</w:t>
            </w:r>
            <w:r w:rsidRPr="00BB3AF9">
              <w:rPr>
                <w:b w:val="0"/>
                <w:bCs/>
                <w:szCs w:val="16"/>
                <w:lang w:val="en-US"/>
              </w:rPr>
              <w:br/>
            </w:r>
          </w:p>
        </w:tc>
      </w:tr>
      <w:tr w:rsidR="007C2469" w:rsidRPr="00BB3AF9" w:rsidTr="00C17AA9">
        <w:tc>
          <w:tcPr>
            <w:tcW w:w="851" w:type="dxa"/>
            <w:tcBorders>
              <w:top w:val="nil"/>
              <w:bottom w:val="nil"/>
            </w:tcBorders>
          </w:tcPr>
          <w:p w:rsidR="007C2469" w:rsidRPr="00BB3AF9" w:rsidRDefault="007C2469" w:rsidP="00C17AA9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C2469" w:rsidRPr="00BB3AF9" w:rsidRDefault="007C2469" w:rsidP="00C17AA9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ENERGY STAR®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C2469" w:rsidRPr="00BB3AF9" w:rsidRDefault="007C2469" w:rsidP="00451237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="000941D4" w:rsidRPr="00200E1E">
              <w:rPr>
                <w:rFonts w:cs="Arial"/>
                <w:b/>
                <w:i/>
                <w:color w:val="0000FF"/>
                <w:sz w:val="16"/>
                <w:szCs w:val="16"/>
                <w:lang w:val="en-US" w:eastAsia="zh-CN"/>
              </w:rPr>
              <w:t>8.0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0909" w:rsidRPr="00B10909" w:rsidRDefault="007C2469" w:rsidP="0026546B">
            <w:pPr>
              <w:spacing w:after="0"/>
              <w:jc w:val="left"/>
              <w:rPr>
                <w:rFonts w:eastAsiaTheme="minorEastAsia" w:cs="Arial"/>
                <w:b/>
                <w:i/>
                <w:color w:val="0000FF"/>
                <w:sz w:val="16"/>
                <w:szCs w:val="16"/>
                <w:lang w:val="en-US" w:eastAsia="zh-CN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 xml:space="preserve">Date: </w:t>
            </w:r>
            <w:r w:rsidR="00D77509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202</w:t>
            </w:r>
            <w:r w:rsidR="00967263">
              <w:rPr>
                <w:rFonts w:asciiTheme="minorEastAsia" w:eastAsiaTheme="minorEastAsia" w:hAnsiTheme="minorEastAsia" w:cs="Arial"/>
                <w:sz w:val="16"/>
                <w:szCs w:val="16"/>
                <w:lang w:val="en-US" w:eastAsia="zh-CN"/>
              </w:rPr>
              <w:t>3</w:t>
            </w:r>
            <w:r w:rsidR="00245E65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-</w:t>
            </w:r>
            <w:r w:rsidR="00967263">
              <w:rPr>
                <w:rFonts w:asciiTheme="minorEastAsia" w:eastAsiaTheme="minorEastAsia" w:hAnsiTheme="minorEastAsia" w:cs="Arial"/>
                <w:sz w:val="16"/>
                <w:szCs w:val="16"/>
                <w:lang w:val="en-US" w:eastAsia="zh-CN"/>
              </w:rPr>
              <w:t>12</w:t>
            </w:r>
            <w:r w:rsidR="00245E65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-</w:t>
            </w:r>
            <w:r w:rsidR="00051A11">
              <w:rPr>
                <w:rFonts w:asciiTheme="minorEastAsia" w:eastAsiaTheme="minorEastAsia" w:hAnsiTheme="minorEastAsia" w:cs="Arial" w:hint="eastAsia"/>
                <w:sz w:val="16"/>
                <w:szCs w:val="16"/>
                <w:lang w:val="en-US" w:eastAsia="zh-CN"/>
              </w:rPr>
              <w:t>1</w:t>
            </w:r>
            <w:r w:rsidR="00967263">
              <w:rPr>
                <w:rFonts w:asciiTheme="minorEastAsia" w:eastAsiaTheme="minorEastAsia" w:hAnsiTheme="minorEastAsia" w:cs="Arial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3544" w:type="dxa"/>
            <w:gridSpan w:val="4"/>
            <w:tcBorders>
              <w:top w:val="nil"/>
              <w:bottom w:val="nil"/>
            </w:tcBorders>
          </w:tcPr>
          <w:p w:rsidR="007C2469" w:rsidRPr="00BB3AF9" w:rsidRDefault="007C2469" w:rsidP="00451237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="000941D4" w:rsidRPr="001F31C0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Display</w:t>
            </w:r>
          </w:p>
        </w:tc>
      </w:tr>
      <w:tr w:rsidR="007C2469" w:rsidRPr="00BB3AF9" w:rsidTr="00C17AA9">
        <w:tc>
          <w:tcPr>
            <w:tcW w:w="851" w:type="dxa"/>
            <w:tcBorders>
              <w:top w:val="nil"/>
              <w:bottom w:val="nil"/>
            </w:tcBorders>
          </w:tcPr>
          <w:p w:rsidR="007C2469" w:rsidRPr="00BB3AF9" w:rsidRDefault="007C2469" w:rsidP="00C17AA9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C2469" w:rsidRPr="00BB3AF9" w:rsidRDefault="007C2469" w:rsidP="009250E6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BB3AF9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="009250E6" w:rsidRPr="003D477F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TCO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C2469" w:rsidRPr="00BB3AF9" w:rsidRDefault="007C2469" w:rsidP="00451237">
            <w:pPr>
              <w:spacing w:after="0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bookmarkStart w:id="28" w:name="_GoBack"/>
            <w:bookmarkEnd w:id="28"/>
            <w:r w:rsidR="00E7525C" w:rsidRPr="00E7525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9.0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2469" w:rsidRPr="00BB3AF9" w:rsidRDefault="007C2469" w:rsidP="00451237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="00E7525C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202</w:t>
            </w:r>
            <w:r w:rsidR="00E7525C">
              <w:rPr>
                <w:rFonts w:asciiTheme="minorEastAsia" w:eastAsiaTheme="minorEastAsia" w:hAnsiTheme="minorEastAsia" w:cs="Arial" w:hint="eastAsia"/>
                <w:sz w:val="16"/>
                <w:szCs w:val="16"/>
                <w:lang w:val="en-US" w:eastAsia="zh-CN"/>
              </w:rPr>
              <w:t>4</w:t>
            </w:r>
            <w:r w:rsidR="00E7525C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-</w:t>
            </w:r>
            <w:r w:rsidR="00E7525C">
              <w:rPr>
                <w:rFonts w:asciiTheme="minorEastAsia" w:eastAsiaTheme="minorEastAsia" w:hAnsiTheme="minorEastAsia" w:cs="Arial" w:hint="eastAsia"/>
                <w:sz w:val="16"/>
                <w:szCs w:val="16"/>
                <w:lang w:val="en-US" w:eastAsia="zh-CN"/>
              </w:rPr>
              <w:t>01</w:t>
            </w:r>
            <w:r w:rsidR="00E7525C" w:rsidRPr="00D77509">
              <w:rPr>
                <w:rFonts w:asciiTheme="minorEastAsia" w:eastAsiaTheme="minorEastAsia" w:hAnsiTheme="minorEastAsia" w:cs="Arial"/>
                <w:sz w:val="16"/>
                <w:szCs w:val="16"/>
                <w:lang w:val="en-US"/>
              </w:rPr>
              <w:t>-</w:t>
            </w:r>
            <w:r w:rsidR="00E7525C">
              <w:rPr>
                <w:rFonts w:asciiTheme="minorEastAsia" w:eastAsiaTheme="minorEastAsia" w:hAnsiTheme="minorEastAsia" w:cs="Arial" w:hint="eastAsia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3544" w:type="dxa"/>
            <w:gridSpan w:val="4"/>
            <w:tcBorders>
              <w:top w:val="nil"/>
              <w:bottom w:val="nil"/>
            </w:tcBorders>
          </w:tcPr>
          <w:p w:rsidR="007C2469" w:rsidRPr="00BB3AF9" w:rsidRDefault="007C2469" w:rsidP="00451237">
            <w:pPr>
              <w:spacing w:after="0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="000941D4" w:rsidRPr="001F31C0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Display</w:t>
            </w:r>
          </w:p>
        </w:tc>
      </w:tr>
      <w:tr w:rsidR="007C2469" w:rsidRPr="00BB3AF9" w:rsidTr="00C17AA9"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7C2469" w:rsidRPr="00BB3AF9" w:rsidRDefault="007C2469" w:rsidP="00C17AA9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7C2469" w:rsidRPr="00BB3AF9" w:rsidRDefault="007C2469" w:rsidP="00C17AA9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BB3AF9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843120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</w:tcPr>
          <w:p w:rsidR="007C2469" w:rsidRPr="00BB3AF9" w:rsidRDefault="007C2469" w:rsidP="00C17AA9">
            <w:pPr>
              <w:spacing w:after="0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:rsidR="007C2469" w:rsidRPr="00BB3AF9" w:rsidRDefault="007C2469" w:rsidP="00C17AA9">
            <w:p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BB3AF9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nil"/>
              <w:bottom w:val="single" w:sz="6" w:space="0" w:color="auto"/>
            </w:tcBorders>
          </w:tcPr>
          <w:p w:rsidR="007C2469" w:rsidRPr="00BB3AF9" w:rsidRDefault="007C2469" w:rsidP="00C17AA9">
            <w:pPr>
              <w:spacing w:after="0"/>
              <w:jc w:val="left"/>
              <w:rPr>
                <w:rFonts w:cs="Arial"/>
                <w:color w:val="000000"/>
                <w:sz w:val="6"/>
                <w:szCs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="00E444DC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br/>
            </w:r>
          </w:p>
        </w:tc>
      </w:tr>
      <w:tr w:rsidR="00135B33" w:rsidRPr="00BB3AF9" w:rsidTr="00135B33"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:rsidR="00135B33" w:rsidRPr="00BB3AF9" w:rsidRDefault="00135B33" w:rsidP="00010961">
            <w:pPr>
              <w:pStyle w:val="af5"/>
              <w:tabs>
                <w:tab w:val="clear" w:pos="540"/>
                <w:tab w:val="clear" w:pos="2862"/>
                <w:tab w:val="clear" w:pos="5820"/>
                <w:tab w:val="left" w:pos="469"/>
              </w:tabs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>P1</w:t>
            </w:r>
            <w:r w:rsidR="00010961" w:rsidRPr="00BB3AF9">
              <w:rPr>
                <w:rFonts w:cs="Arial"/>
                <w:lang w:val="en-US"/>
              </w:rPr>
              <w:t>5</w:t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:rsidR="00135B33" w:rsidRPr="00BB3AF9" w:rsidRDefault="00135B33" w:rsidP="008C59F5">
            <w:pPr>
              <w:pStyle w:val="af5"/>
              <w:rPr>
                <w:rFonts w:cs="Arial"/>
                <w:lang w:val="en-US"/>
              </w:rPr>
            </w:pPr>
            <w:r w:rsidRPr="00BB3AF9">
              <w:rPr>
                <w:rFonts w:cs="Arial"/>
                <w:lang w:val="en-US"/>
              </w:rPr>
              <w:t xml:space="preserve">Additional information (See </w:t>
            </w:r>
            <w:r w:rsidRPr="00BB3AF9">
              <w:rPr>
                <w:rStyle w:val="af0"/>
                <w:rFonts w:cs="Arial"/>
                <w:vertAlign w:val="baseline"/>
                <w:lang w:val="en-US"/>
              </w:rPr>
              <w:footnoteReference w:customMarkFollows="1" w:id="8"/>
              <w:t>N</w:t>
            </w:r>
            <w:r w:rsidR="008C59F5" w:rsidRPr="00BB3AF9">
              <w:rPr>
                <w:rStyle w:val="af0"/>
                <w:rFonts w:cs="Arial"/>
                <w:vertAlign w:val="baseline"/>
                <w:lang w:val="en-US"/>
              </w:rPr>
              <w:t>O</w:t>
            </w:r>
            <w:r w:rsidR="008C59F5" w:rsidRPr="00BB3AF9">
              <w:rPr>
                <w:rFonts w:cs="Arial"/>
                <w:lang w:val="en-US"/>
              </w:rPr>
              <w:t xml:space="preserve">TE </w:t>
            </w:r>
            <w:r w:rsidR="00880048" w:rsidRPr="00BB3AF9">
              <w:rPr>
                <w:rStyle w:val="af0"/>
                <w:rFonts w:cs="Arial"/>
                <w:color w:val="auto"/>
                <w:vertAlign w:val="baseline"/>
                <w:lang w:val="en-US"/>
              </w:rPr>
              <w:footnoteReference w:customMarkFollows="1" w:id="9"/>
              <w:t>B10</w:t>
            </w:r>
            <w:r w:rsidR="000E493C" w:rsidRPr="00BB3AF9">
              <w:rPr>
                <w:rFonts w:cs="Arial"/>
                <w:lang w:val="en-US"/>
              </w:rPr>
              <w:t>)</w:t>
            </w:r>
          </w:p>
        </w:tc>
      </w:tr>
      <w:tr w:rsidR="00135B33" w:rsidRPr="00BB3AF9" w:rsidTr="00135B33"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:rsidR="00135B33" w:rsidRPr="00BB3AF9" w:rsidRDefault="004F4A91" w:rsidP="00C5431E">
            <w:pPr>
              <w:tabs>
                <w:tab w:val="left" w:pos="469"/>
              </w:tabs>
              <w:spacing w:after="0"/>
              <w:rPr>
                <w:rFonts w:cs="Arial"/>
                <w:color w:val="000000"/>
                <w:sz w:val="16"/>
                <w:lang w:val="en-US"/>
              </w:rPr>
            </w:pPr>
            <w:r w:rsidRPr="00BB3AF9">
              <w:rPr>
                <w:rFonts w:cs="Arial"/>
                <w:color w:val="000000"/>
                <w:sz w:val="16"/>
                <w:szCs w:val="16"/>
                <w:lang w:val="en-US"/>
              </w:rPr>
              <w:t>P9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bottom w:val="single" w:sz="6" w:space="0" w:color="auto"/>
            </w:tcBorders>
          </w:tcPr>
          <w:p w:rsidR="00135B33" w:rsidRPr="00BB3AF9" w:rsidRDefault="004F4A91" w:rsidP="008F4C44">
            <w:pPr>
              <w:spacing w:after="0"/>
              <w:jc w:val="left"/>
              <w:rPr>
                <w:rFonts w:cs="Arial"/>
                <w:color w:val="000000"/>
                <w:sz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Energy consumption of computer products; description of the tested product configuration:</w:t>
            </w:r>
            <w:r w:rsidR="009D6809" w:rsidRPr="00BB3AF9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  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D6809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9D6809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9D6809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9D6809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9D6809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9D6809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073F5A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135B33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35B33" w:rsidRPr="00BB3AF9" w:rsidRDefault="00073F5A" w:rsidP="00C5431E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35B3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35B33" w:rsidRPr="00BB3AF9" w:rsidRDefault="00073F5A" w:rsidP="00C5431E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35B3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135B33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35B33" w:rsidRPr="00BB3AF9" w:rsidRDefault="00073F5A" w:rsidP="00C5431E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35B33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135B33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35B33" w:rsidRPr="00BB3AF9" w:rsidRDefault="00073F5A" w:rsidP="00C5431E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35B33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135B33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4F4A91" w:rsidRPr="00BB3AF9" w:rsidTr="00135B33"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4F4A91" w:rsidRPr="00BB3AF9" w:rsidRDefault="00073F5A" w:rsidP="009D6809">
            <w:pPr>
              <w:tabs>
                <w:tab w:val="left" w:pos="469"/>
              </w:tabs>
              <w:spacing w:after="0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F4A91"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="004F4A91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4F4A91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4F4A91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4F4A91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="004F4A91" w:rsidRPr="00BE0A59">
              <w:rPr>
                <w:rFonts w:ascii="MS Gothic" w:eastAsia="MS Gothic" w:hAnsi="MS Gothic" w:cs="MS Gothic" w:hint="eastAsia"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F4A91" w:rsidRPr="00BB3AF9" w:rsidRDefault="00073F5A" w:rsidP="009D6809">
            <w:pPr>
              <w:spacing w:after="0"/>
              <w:jc w:val="left"/>
              <w:rPr>
                <w:rFonts w:cs="Arial"/>
                <w:sz w:val="16"/>
                <w:lang w:val="en-US"/>
              </w:rPr>
            </w:pP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F4A91"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4F4A91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4F4A91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4F4A91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4F4A91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4F4A91" w:rsidRPr="003817ED">
              <w:rPr>
                <w:rFonts w:ascii="MS Gothic" w:eastAsia="MS Gothic" w:hAnsi="MS Gothic" w:cs="MS Gothic" w:hint="eastAsia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BB3AF9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6B198F" w:rsidRPr="001E134B" w:rsidRDefault="00135B33">
      <w:pPr>
        <w:pStyle w:val="AnnexHeading"/>
        <w:jc w:val="left"/>
        <w:rPr>
          <w:color w:val="FF0000"/>
          <w:sz w:val="24"/>
          <w:szCs w:val="24"/>
          <w:lang w:val="en-US"/>
        </w:rPr>
      </w:pPr>
      <w:r>
        <w:br/>
      </w:r>
      <w:r w:rsidR="00D97BF1">
        <w:br w:type="page"/>
      </w:r>
      <w:r w:rsidR="00D97BF1" w:rsidRPr="001E134B">
        <w:rPr>
          <w:sz w:val="24"/>
          <w:szCs w:val="24"/>
          <w:lang w:val="en-US"/>
        </w:rPr>
        <w:lastRenderedPageBreak/>
        <w:t>Legal references Europe Annex B</w:t>
      </w:r>
      <w:r w:rsidR="00A81C05" w:rsidRPr="001E134B">
        <w:rPr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2"/>
        <w:gridCol w:w="3917"/>
      </w:tblGrid>
      <w:tr w:rsidR="006B198F" w:rsidRPr="00BB3AF9" w:rsidTr="007D4153">
        <w:tc>
          <w:tcPr>
            <w:tcW w:w="5848" w:type="dxa"/>
          </w:tcPr>
          <w:p w:rsidR="006B198F" w:rsidRPr="00BB3AF9" w:rsidRDefault="006B198F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29" w:name="_Toc209513086"/>
            <w:bookmarkStart w:id="30" w:name="_Toc226972115"/>
            <w:bookmarkStart w:id="31" w:name="_Toc226972240"/>
            <w:r w:rsidRPr="00BB3AF9">
              <w:rPr>
                <w:color w:val="000000"/>
                <w:sz w:val="20"/>
                <w:lang w:val="en-US"/>
              </w:rPr>
              <w:t>Reference</w:t>
            </w:r>
            <w:bookmarkEnd w:id="29"/>
            <w:bookmarkEnd w:id="30"/>
            <w:bookmarkEnd w:id="31"/>
          </w:p>
        </w:tc>
        <w:tc>
          <w:tcPr>
            <w:tcW w:w="4007" w:type="dxa"/>
          </w:tcPr>
          <w:p w:rsidR="006B198F" w:rsidRPr="00BB3AF9" w:rsidRDefault="006B198F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32" w:name="_Toc209513087"/>
            <w:bookmarkStart w:id="33" w:name="_Toc226972116"/>
            <w:bookmarkStart w:id="34" w:name="_Toc226972241"/>
            <w:r w:rsidRPr="00BB3AF9">
              <w:rPr>
                <w:color w:val="000000"/>
                <w:sz w:val="20"/>
                <w:lang w:val="en-US"/>
              </w:rPr>
              <w:t>Declaration item</w:t>
            </w:r>
            <w:bookmarkEnd w:id="32"/>
            <w:bookmarkEnd w:id="33"/>
            <w:bookmarkEnd w:id="34"/>
          </w:p>
        </w:tc>
      </w:tr>
      <w:tr w:rsidR="006B198F" w:rsidRPr="00BB3AF9" w:rsidTr="007D4153">
        <w:tc>
          <w:tcPr>
            <w:tcW w:w="5848" w:type="dxa"/>
          </w:tcPr>
          <w:p w:rsidR="006B198F" w:rsidRPr="00BB3AF9" w:rsidRDefault="00B8710D" w:rsidP="00915D7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35" w:name="_Toc209513088"/>
            <w:bookmarkStart w:id="36" w:name="_Toc226972117"/>
            <w:bookmarkStart w:id="37" w:name="_Toc226972242"/>
            <w:r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Directive 2011/65/EU (RoHS Directive)</w:t>
            </w:r>
            <w:r w:rsidR="008C325A"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8C75E3"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*</w:t>
            </w:r>
            <w:r w:rsidR="008C75E3"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br/>
              <w:t>*</w:t>
            </w:r>
            <w:r w:rsidR="005A244E"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915D7C"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S</w:t>
            </w:r>
            <w:r w:rsidR="008C75E3" w:rsidRPr="00BB3AF9">
              <w:rPr>
                <w:rFonts w:cs="Arial"/>
                <w:b w:val="0"/>
                <w:bCs/>
                <w:color w:val="000000"/>
                <w:sz w:val="16"/>
                <w:szCs w:val="16"/>
                <w:lang w:val="en-US"/>
              </w:rPr>
              <w:t>pecific exemptions</w:t>
            </w:r>
            <w:r w:rsidR="00915D7C" w:rsidRPr="00BB3AF9">
              <w:rPr>
                <w:rFonts w:cs="Arial"/>
                <w:b w:val="0"/>
                <w:bCs/>
                <w:color w:val="000000"/>
                <w:sz w:val="16"/>
                <w:szCs w:val="16"/>
                <w:lang w:val="en-US"/>
              </w:rPr>
              <w:t xml:space="preserve"> apply</w:t>
            </w:r>
            <w:r w:rsidR="008C75E3" w:rsidRPr="00BB3AF9">
              <w:rPr>
                <w:rFonts w:cs="Arial"/>
                <w:b w:val="0"/>
                <w:bCs/>
                <w:color w:val="000000"/>
                <w:sz w:val="16"/>
                <w:szCs w:val="16"/>
                <w:lang w:val="en-US"/>
              </w:rPr>
              <w:t xml:space="preserve"> for certain products and applications.</w:t>
            </w:r>
            <w:bookmarkEnd w:id="35"/>
            <w:bookmarkEnd w:id="36"/>
            <w:bookmarkEnd w:id="37"/>
          </w:p>
        </w:tc>
        <w:tc>
          <w:tcPr>
            <w:tcW w:w="4007" w:type="dxa"/>
          </w:tcPr>
          <w:p w:rsidR="006B198F" w:rsidRPr="00BB3AF9" w:rsidRDefault="006B198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38" w:name="_Toc209513089"/>
            <w:bookmarkStart w:id="39" w:name="_Toc226972118"/>
            <w:bookmarkStart w:id="40" w:name="_Toc226972243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P1.1</w:t>
            </w:r>
            <w:bookmarkEnd w:id="38"/>
            <w:bookmarkEnd w:id="39"/>
            <w:bookmarkEnd w:id="40"/>
          </w:p>
        </w:tc>
      </w:tr>
      <w:tr w:rsidR="006B198F" w:rsidRPr="00BB3AF9" w:rsidTr="007D4153">
        <w:tc>
          <w:tcPr>
            <w:tcW w:w="5848" w:type="dxa"/>
          </w:tcPr>
          <w:p w:rsidR="006B198F" w:rsidRPr="00BB3AF9" w:rsidRDefault="00B8710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1907/2006(REACH, Annex XVII</w:t>
            </w:r>
          </w:p>
        </w:tc>
        <w:tc>
          <w:tcPr>
            <w:tcW w:w="4007" w:type="dxa"/>
          </w:tcPr>
          <w:p w:rsidR="006B198F" w:rsidRPr="00BB3AF9" w:rsidRDefault="007D4153" w:rsidP="00B8710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41" w:name="_Toc209513091"/>
            <w:bookmarkStart w:id="42" w:name="_Toc226972120"/>
            <w:bookmarkStart w:id="43" w:name="_Toc226972245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P1.2, </w:t>
            </w:r>
            <w:r w:rsidR="00C428DB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1.4, </w:t>
            </w:r>
            <w:r w:rsidR="006B198F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P1.6, 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P1.7</w:t>
            </w:r>
            <w:r w:rsidR="006B198F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bookmarkEnd w:id="41"/>
            <w:bookmarkEnd w:id="42"/>
            <w:bookmarkEnd w:id="43"/>
          </w:p>
        </w:tc>
      </w:tr>
      <w:tr w:rsidR="006B198F" w:rsidRPr="00BB3AF9" w:rsidTr="007D4153">
        <w:tc>
          <w:tcPr>
            <w:tcW w:w="5848" w:type="dxa"/>
          </w:tcPr>
          <w:p w:rsidR="006B198F" w:rsidRPr="00BB3AF9" w:rsidRDefault="00B8710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44" w:name="_Toc209513100"/>
            <w:bookmarkStart w:id="45" w:name="_Toc226972129"/>
            <w:bookmarkStart w:id="46" w:name="_Toc226972254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2037/2000, 2038/2000, 2039/2000  (Marketing and use of Ozone layer depleting substances)</w:t>
            </w:r>
            <w:bookmarkEnd w:id="44"/>
            <w:bookmarkEnd w:id="45"/>
            <w:bookmarkEnd w:id="46"/>
          </w:p>
        </w:tc>
        <w:tc>
          <w:tcPr>
            <w:tcW w:w="4007" w:type="dxa"/>
          </w:tcPr>
          <w:p w:rsidR="006B198F" w:rsidRPr="00BB3AF9" w:rsidRDefault="006B198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47" w:name="_Toc209513101"/>
            <w:bookmarkStart w:id="48" w:name="_Toc226972130"/>
            <w:bookmarkStart w:id="49" w:name="_Toc226972255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P1.3</w:t>
            </w:r>
            <w:bookmarkEnd w:id="47"/>
            <w:bookmarkEnd w:id="48"/>
            <w:bookmarkEnd w:id="49"/>
            <w:r w:rsidR="00294244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, P5.3</w:t>
            </w:r>
          </w:p>
        </w:tc>
      </w:tr>
      <w:tr w:rsidR="006B198F" w:rsidRPr="00BB3AF9" w:rsidTr="007D4153">
        <w:tc>
          <w:tcPr>
            <w:tcW w:w="5848" w:type="dxa"/>
          </w:tcPr>
          <w:p w:rsidR="006B198F" w:rsidRPr="00BB3AF9" w:rsidRDefault="00B8710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50" w:name="_Toc209513102"/>
            <w:bookmarkStart w:id="51" w:name="_Toc226972131"/>
            <w:bookmarkStart w:id="52" w:name="_Toc226972256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Norwegian regulation relating to restrictions on the use of certain dangerous chemicals 20.12.2002</w:t>
            </w:r>
            <w:bookmarkEnd w:id="50"/>
            <w:bookmarkEnd w:id="51"/>
            <w:bookmarkEnd w:id="52"/>
          </w:p>
        </w:tc>
        <w:tc>
          <w:tcPr>
            <w:tcW w:w="4007" w:type="dxa"/>
          </w:tcPr>
          <w:p w:rsidR="006B198F" w:rsidRPr="00BB3AF9" w:rsidRDefault="006B198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53" w:name="_Toc209513103"/>
            <w:bookmarkStart w:id="54" w:name="_Toc226972132"/>
            <w:bookmarkStart w:id="55" w:name="_Toc226972257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P1.5</w:t>
            </w:r>
            <w:bookmarkEnd w:id="53"/>
            <w:bookmarkEnd w:id="54"/>
            <w:bookmarkEnd w:id="55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C428DB" w:rsidP="003A04A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56" w:name="_Toc209513104"/>
            <w:bookmarkStart w:id="57" w:name="_Toc226972133"/>
            <w:bookmarkStart w:id="58" w:name="_Toc226972258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Directive </w:t>
            </w:r>
            <w:r w:rsidR="003A04AD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2013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/</w:t>
            </w:r>
            <w:r w:rsidR="003A04AD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5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6/EC (Battery and accumulators Directive)</w:t>
            </w:r>
            <w:bookmarkEnd w:id="56"/>
            <w:bookmarkEnd w:id="57"/>
            <w:bookmarkEnd w:id="58"/>
            <w:r w:rsidR="005A244E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*</w:t>
            </w:r>
            <w:r w:rsidR="007D4153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br/>
              <w:t>*</w:t>
            </w:r>
            <w:r w:rsidR="005A244E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7D4153" w:rsidRPr="00BB3AF9">
              <w:rPr>
                <w:b w:val="0"/>
                <w:bCs/>
                <w:color w:val="000000"/>
                <w:sz w:val="16"/>
                <w:szCs w:val="16"/>
                <w:lang w:val="en-US"/>
              </w:rPr>
              <w:t>These provisions shall not apply where, for safety, performance, medical or data integrity reasons, continuity of power supply is necessary and requires a permanent connection between the appliance and the battery or accumulator</w:t>
            </w:r>
            <w:r w:rsidR="007D4153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07" w:type="dxa"/>
          </w:tcPr>
          <w:p w:rsidR="007D4153" w:rsidRPr="00BB3AF9" w:rsidRDefault="007D4153" w:rsidP="00C428D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bookmarkStart w:id="59" w:name="_Toc209513105"/>
            <w:bookmarkStart w:id="60" w:name="_Toc226972134"/>
            <w:bookmarkStart w:id="61" w:name="_Toc226972259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P2.1, P2.2, P2,3, P8.1</w:t>
            </w:r>
            <w:bookmarkEnd w:id="59"/>
            <w:bookmarkEnd w:id="60"/>
            <w:bookmarkEnd w:id="61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C428D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62" w:name="_Toc209513106"/>
            <w:bookmarkStart w:id="63" w:name="_Toc226972135"/>
            <w:bookmarkStart w:id="64" w:name="_Toc226972260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2006/95/EC (Low Voltage Directive)</w:t>
            </w:r>
            <w:bookmarkEnd w:id="62"/>
            <w:bookmarkEnd w:id="63"/>
            <w:bookmarkEnd w:id="64"/>
          </w:p>
        </w:tc>
        <w:tc>
          <w:tcPr>
            <w:tcW w:w="4007" w:type="dxa"/>
          </w:tcPr>
          <w:p w:rsidR="007D4153" w:rsidRPr="00BB3AF9" w:rsidRDefault="007D4153" w:rsidP="00B31BA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65" w:name="_Toc209513107"/>
            <w:bookmarkStart w:id="66" w:name="_Toc226972136"/>
            <w:bookmarkStart w:id="67" w:name="_Toc226972261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</w:t>
            </w:r>
            <w:bookmarkEnd w:id="65"/>
            <w:bookmarkEnd w:id="66"/>
            <w:bookmarkEnd w:id="67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C428D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68" w:name="_Toc209513108"/>
            <w:bookmarkStart w:id="69" w:name="_Toc226972137"/>
            <w:bookmarkStart w:id="70" w:name="_Toc226972262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2004/108/EC (EMC Directive)</w:t>
            </w:r>
            <w:bookmarkEnd w:id="68"/>
            <w:bookmarkEnd w:id="69"/>
            <w:bookmarkEnd w:id="70"/>
          </w:p>
        </w:tc>
        <w:tc>
          <w:tcPr>
            <w:tcW w:w="4007" w:type="dxa"/>
          </w:tcPr>
          <w:p w:rsidR="007D4153" w:rsidRPr="00BB3AF9" w:rsidRDefault="007D4153" w:rsidP="00B31BA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71" w:name="_Toc209513109"/>
            <w:bookmarkStart w:id="72" w:name="_Toc226972138"/>
            <w:bookmarkStart w:id="73" w:name="_Toc226972263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</w:t>
            </w:r>
            <w:bookmarkEnd w:id="71"/>
            <w:bookmarkEnd w:id="72"/>
            <w:bookmarkEnd w:id="73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C428D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74" w:name="_Toc209513110"/>
            <w:bookmarkStart w:id="75" w:name="_Toc226972139"/>
            <w:bookmarkStart w:id="76" w:name="_Toc226972264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1999/5/EC (R&amp;TTE Directive)</w:t>
            </w:r>
            <w:bookmarkEnd w:id="74"/>
            <w:bookmarkEnd w:id="75"/>
            <w:bookmarkEnd w:id="76"/>
          </w:p>
        </w:tc>
        <w:tc>
          <w:tcPr>
            <w:tcW w:w="4007" w:type="dxa"/>
          </w:tcPr>
          <w:p w:rsidR="007D4153" w:rsidRPr="00BB3AF9" w:rsidRDefault="007D4153" w:rsidP="00B31BA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77" w:name="_Toc209513111"/>
            <w:bookmarkStart w:id="78" w:name="_Toc226972140"/>
            <w:bookmarkStart w:id="79" w:name="_Toc226972265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</w:t>
            </w:r>
            <w:bookmarkEnd w:id="77"/>
            <w:bookmarkEnd w:id="78"/>
            <w:bookmarkEnd w:id="79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BF621E" w:rsidP="00614733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Regulation (EC) 801/2013 </w:t>
            </w:r>
            <w:r w:rsidR="00424196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amending Regulation (EC) No</w:t>
            </w:r>
            <w:r w:rsidR="00614733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 </w:t>
            </w:r>
            <w:r w:rsidR="00424196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1275/2008 with regard to ecodesign requirements for standby, off mode electric power consumption of electrical and electronic household and office equipment, and amending Regulation (EC) No 642/2009 with regard to ecodesign requirements for televisions </w:t>
            </w:r>
          </w:p>
        </w:tc>
        <w:tc>
          <w:tcPr>
            <w:tcW w:w="4007" w:type="dxa"/>
          </w:tcPr>
          <w:p w:rsidR="007D4153" w:rsidRPr="00BB3AF9" w:rsidRDefault="007D4153" w:rsidP="00B31BA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</w:t>
            </w:r>
            <w:r w:rsidR="00C428DB"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, P3.2</w:t>
            </w:r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FC608E" w:rsidP="001515A0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0" w:name="_Toc209513116"/>
            <w:bookmarkStart w:id="81" w:name="_Toc226972143"/>
            <w:bookmarkStart w:id="82" w:name="_Toc226972268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</w:t>
            </w:r>
            <w:r w:rsidRPr="00FC608E">
              <w:rPr>
                <w:rFonts w:ascii="MS Gothic" w:eastAsia="MS Gothic" w:hAnsi="MS Gothic" w:cs="MS Gothic" w:hint="eastAsia"/>
                <w:b w:val="0"/>
                <w:bCs/>
                <w:color w:val="000000"/>
                <w:sz w:val="18"/>
                <w:szCs w:val="18"/>
                <w:lang w:val="en-US"/>
              </w:rPr>
              <w:t>（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</w:t>
            </w:r>
            <w:r w:rsidRPr="00FC608E">
              <w:rPr>
                <w:rFonts w:ascii="MS Gothic" w:eastAsia="MS Gothic" w:hAnsi="MS Gothic" w:cs="MS Gothic" w:hint="eastAsia"/>
                <w:b w:val="0"/>
                <w:bCs/>
                <w:color w:val="000000"/>
                <w:sz w:val="18"/>
                <w:szCs w:val="18"/>
                <w:lang w:val="en-US"/>
              </w:rPr>
              <w:t>）</w:t>
            </w: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No 1272/2008 (CLP Regulation)</w:t>
            </w:r>
            <w:bookmarkEnd w:id="80"/>
            <w:bookmarkEnd w:id="81"/>
            <w:bookmarkEnd w:id="82"/>
          </w:p>
        </w:tc>
        <w:tc>
          <w:tcPr>
            <w:tcW w:w="4007" w:type="dxa"/>
          </w:tcPr>
          <w:p w:rsidR="007D4153" w:rsidRPr="00BB3AF9" w:rsidRDefault="00FC608E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P7.19  </w:t>
            </w:r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294244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3" w:name="_Toc209513120"/>
            <w:bookmarkStart w:id="84" w:name="_Toc226972147"/>
            <w:bookmarkStart w:id="85" w:name="_Toc226972272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2004/12/EC ( Packaging Directive)</w:t>
            </w:r>
            <w:bookmarkEnd w:id="83"/>
            <w:bookmarkEnd w:id="84"/>
            <w:bookmarkEnd w:id="85"/>
          </w:p>
        </w:tc>
        <w:tc>
          <w:tcPr>
            <w:tcW w:w="4007" w:type="dxa"/>
          </w:tcPr>
          <w:p w:rsidR="007D4153" w:rsidRPr="00BB3AF9" w:rsidRDefault="007D4153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6" w:name="_Toc209513121"/>
            <w:bookmarkStart w:id="87" w:name="_Toc226972148"/>
            <w:bookmarkStart w:id="88" w:name="_Toc226972273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P5.1</w:t>
            </w:r>
            <w:bookmarkEnd w:id="86"/>
            <w:bookmarkEnd w:id="87"/>
            <w:bookmarkEnd w:id="88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294244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9" w:name="_Toc209513122"/>
            <w:bookmarkStart w:id="90" w:name="_Toc226972149"/>
            <w:bookmarkStart w:id="91" w:name="_Toc226972274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Decision 97/129/EC (Secondary packaging legislation)</w:t>
            </w:r>
            <w:bookmarkEnd w:id="89"/>
            <w:bookmarkEnd w:id="90"/>
            <w:bookmarkEnd w:id="91"/>
          </w:p>
        </w:tc>
        <w:tc>
          <w:tcPr>
            <w:tcW w:w="4007" w:type="dxa"/>
          </w:tcPr>
          <w:p w:rsidR="007D4153" w:rsidRPr="00BB3AF9" w:rsidRDefault="007D4153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2" w:name="_Toc209513123"/>
            <w:bookmarkStart w:id="93" w:name="_Toc226972150"/>
            <w:bookmarkStart w:id="94" w:name="_Toc226972275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P5.2</w:t>
            </w:r>
            <w:bookmarkEnd w:id="92"/>
            <w:bookmarkEnd w:id="93"/>
            <w:bookmarkEnd w:id="94"/>
          </w:p>
        </w:tc>
      </w:tr>
      <w:tr w:rsidR="007D4153" w:rsidRPr="00BB3AF9" w:rsidTr="007D4153">
        <w:tc>
          <w:tcPr>
            <w:tcW w:w="5848" w:type="dxa"/>
          </w:tcPr>
          <w:p w:rsidR="007D4153" w:rsidRPr="00BB3AF9" w:rsidRDefault="00FC608E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5" w:name="_Toc209513126"/>
            <w:bookmarkStart w:id="96" w:name="_Toc226972153"/>
            <w:bookmarkStart w:id="97" w:name="_Toc226972278"/>
            <w:r w:rsidRPr="00BB3AF9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Directive 2012/19/EU (WEEE directive)</w:t>
            </w:r>
            <w:bookmarkEnd w:id="95"/>
            <w:bookmarkEnd w:id="96"/>
            <w:bookmarkEnd w:id="97"/>
          </w:p>
        </w:tc>
        <w:tc>
          <w:tcPr>
            <w:tcW w:w="4007" w:type="dxa"/>
          </w:tcPr>
          <w:p w:rsidR="007D4153" w:rsidRPr="00BB3AF9" w:rsidRDefault="007D4153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8" w:name="_Toc209513127"/>
            <w:bookmarkStart w:id="99" w:name="_Toc226972154"/>
            <w:bookmarkStart w:id="100" w:name="_Toc226972279"/>
            <w:r w:rsidRPr="00BB3AF9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P6.1</w:t>
            </w:r>
            <w:bookmarkEnd w:id="98"/>
            <w:bookmarkEnd w:id="99"/>
            <w:bookmarkEnd w:id="100"/>
          </w:p>
        </w:tc>
      </w:tr>
    </w:tbl>
    <w:p w:rsidR="00851373" w:rsidRDefault="00851373" w:rsidP="001515A0">
      <w:pPr>
        <w:pStyle w:val="M0"/>
        <w:rPr>
          <w:lang w:val="en-US"/>
        </w:rPr>
      </w:pPr>
    </w:p>
    <w:p w:rsidR="006B198F" w:rsidRPr="003817ED" w:rsidRDefault="006B198F" w:rsidP="004F2214">
      <w:pPr>
        <w:pStyle w:val="M2"/>
        <w:rPr>
          <w:lang w:val="en-US"/>
        </w:rPr>
      </w:pPr>
    </w:p>
    <w:sectPr w:rsidR="006B198F" w:rsidRPr="003817ED" w:rsidSect="00F54ED8">
      <w:footnotePr>
        <w:numStart w:val="5"/>
      </w:footnotePr>
      <w:endnotePr>
        <w:numFmt w:val="decimal"/>
      </w:endnotePr>
      <w:type w:val="continuous"/>
      <w:pgSz w:w="11907" w:h="16840" w:code="9"/>
      <w:pgMar w:top="1349" w:right="1134" w:bottom="726" w:left="1134" w:header="851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57" w:rsidRDefault="00780257">
      <w:r>
        <w:separator/>
      </w:r>
    </w:p>
  </w:endnote>
  <w:endnote w:type="continuationSeparator" w:id="0">
    <w:p w:rsidR="00780257" w:rsidRDefault="00780257">
      <w:r>
        <w:continuationSeparator/>
      </w:r>
    </w:p>
  </w:endnote>
  <w:endnote w:id="1">
    <w:p w:rsidR="008709EF" w:rsidRPr="008709EF" w:rsidRDefault="008709EF">
      <w:pPr>
        <w:pStyle w:val="aff7"/>
        <w:rPr>
          <w:rFonts w:eastAsiaTheme="minorEastAsia"/>
          <w:lang w:eastAsia="zh-CN"/>
        </w:rPr>
      </w:pPr>
      <w:r>
        <w:rPr>
          <w:rStyle w:val="aff9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9" w:rsidRDefault="00AD39D9" w:rsidP="006A11BF">
    <w:pPr>
      <w:pStyle w:val="a6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9" w:rsidRPr="009E1F49" w:rsidRDefault="00AD39D9" w:rsidP="009E1F49">
    <w:pPr>
      <w:pStyle w:val="30"/>
      <w:shd w:val="clear" w:color="auto" w:fill="E2F1B3"/>
      <w:tabs>
        <w:tab w:val="clear" w:pos="1134"/>
        <w:tab w:val="center" w:pos="4860"/>
        <w:tab w:val="right" w:pos="9923"/>
      </w:tabs>
      <w:suppressAutoHyphens/>
      <w:spacing w:after="0"/>
      <w:ind w:left="0" w:right="-284" w:firstLine="0"/>
      <w:jc w:val="left"/>
      <w:rPr>
        <w:b w:val="0"/>
        <w:sz w:val="18"/>
        <w:szCs w:val="18"/>
      </w:rPr>
    </w:pPr>
    <w:r w:rsidRPr="009E1F49">
      <w:rPr>
        <w:b w:val="0"/>
        <w:snapToGrid w:val="0"/>
        <w:sz w:val="18"/>
        <w:szCs w:val="18"/>
        <w:lang w:eastAsia="sv-SE"/>
      </w:rPr>
      <w:t>Annex B</w:t>
    </w:r>
    <w:r>
      <w:rPr>
        <w:b w:val="0"/>
        <w:snapToGrid w:val="0"/>
        <w:sz w:val="18"/>
        <w:szCs w:val="18"/>
        <w:lang w:eastAsia="sv-SE"/>
      </w:rPr>
      <w:t>2</w:t>
    </w:r>
    <w:r w:rsidRPr="009E1F49">
      <w:rPr>
        <w:b w:val="0"/>
        <w:snapToGrid w:val="0"/>
        <w:sz w:val="18"/>
        <w:szCs w:val="18"/>
        <w:lang w:eastAsia="sv-SE"/>
      </w:rPr>
      <w:t xml:space="preserve"> of ECMA-370 </w:t>
    </w:r>
    <w:r>
      <w:rPr>
        <w:b w:val="0"/>
        <w:snapToGrid w:val="0"/>
        <w:sz w:val="18"/>
        <w:szCs w:val="18"/>
        <w:lang w:eastAsia="sv-SE"/>
      </w:rPr>
      <w:t>5</w:t>
    </w:r>
    <w:r w:rsidRPr="00BE466E">
      <w:rPr>
        <w:b w:val="0"/>
        <w:snapToGrid w:val="0"/>
        <w:sz w:val="18"/>
        <w:szCs w:val="18"/>
        <w:vertAlign w:val="superscript"/>
        <w:lang w:eastAsia="sv-SE"/>
      </w:rPr>
      <w:t>th</w:t>
    </w:r>
    <w:r>
      <w:rPr>
        <w:b w:val="0"/>
        <w:snapToGrid w:val="0"/>
        <w:sz w:val="18"/>
        <w:szCs w:val="18"/>
        <w:lang w:eastAsia="sv-SE"/>
      </w:rPr>
      <w:t xml:space="preserve"> edition</w:t>
    </w:r>
    <w:r>
      <w:rPr>
        <w:b w:val="0"/>
        <w:snapToGrid w:val="0"/>
        <w:sz w:val="18"/>
        <w:szCs w:val="18"/>
        <w:lang w:eastAsia="sv-SE"/>
      </w:rPr>
      <w:tab/>
    </w:r>
    <w:r>
      <w:rPr>
        <w:b w:val="0"/>
        <w:snapToGrid w:val="0"/>
        <w:sz w:val="18"/>
        <w:szCs w:val="18"/>
        <w:lang w:eastAsia="sv-SE"/>
      </w:rPr>
      <w:tab/>
    </w:r>
    <w:r w:rsidRPr="009E1F49">
      <w:rPr>
        <w:b w:val="0"/>
        <w:snapToGrid w:val="0"/>
        <w:sz w:val="18"/>
        <w:szCs w:val="18"/>
        <w:lang w:eastAsia="sv-SE"/>
      </w:rPr>
      <w:fldChar w:fldCharType="begin"/>
    </w:r>
    <w:r w:rsidRPr="009E1F49">
      <w:rPr>
        <w:b w:val="0"/>
        <w:snapToGrid w:val="0"/>
        <w:sz w:val="18"/>
        <w:szCs w:val="18"/>
        <w:lang w:eastAsia="sv-SE"/>
      </w:rPr>
      <w:instrText xml:space="preserve"> COMMENTS  \* MERGEFORMAT </w:instrText>
    </w:r>
    <w:r w:rsidRPr="009E1F49">
      <w:rPr>
        <w:b w:val="0"/>
        <w:snapToGrid w:val="0"/>
        <w:sz w:val="18"/>
        <w:szCs w:val="18"/>
        <w:lang w:eastAsia="sv-SE"/>
      </w:rPr>
      <w:fldChar w:fldCharType="end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Page 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begin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instrText xml:space="preserve"> PAGE </w:instrTex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separate"/>
    </w:r>
    <w:r w:rsidR="00C14326">
      <w:rPr>
        <w:rFonts w:cs="Arial"/>
        <w:b w:val="0"/>
        <w:bCs/>
        <w:noProof/>
        <w:snapToGrid w:val="0"/>
        <w:color w:val="000000"/>
        <w:spacing w:val="0"/>
        <w:sz w:val="18"/>
        <w:szCs w:val="26"/>
        <w:lang w:eastAsia="sv-SE"/>
      </w:rPr>
      <w:t>6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end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 (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begin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instrText xml:space="preserve"> NUMPAGES </w:instrTex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separate"/>
    </w:r>
    <w:r w:rsidR="00C14326">
      <w:rPr>
        <w:rFonts w:cs="Arial"/>
        <w:b w:val="0"/>
        <w:bCs/>
        <w:noProof/>
        <w:snapToGrid w:val="0"/>
        <w:color w:val="000000"/>
        <w:spacing w:val="0"/>
        <w:sz w:val="18"/>
        <w:szCs w:val="26"/>
        <w:lang w:eastAsia="sv-SE"/>
      </w:rPr>
      <w:t>6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end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9" w:rsidRPr="00596D36" w:rsidRDefault="00AD39D9" w:rsidP="00596D36">
    <w:pPr>
      <w:pStyle w:val="30"/>
      <w:shd w:val="clear" w:color="auto" w:fill="E2F1B3"/>
      <w:tabs>
        <w:tab w:val="clear" w:pos="1134"/>
        <w:tab w:val="center" w:pos="4860"/>
        <w:tab w:val="right" w:pos="10080"/>
      </w:tabs>
      <w:suppressAutoHyphens/>
      <w:spacing w:after="0"/>
      <w:ind w:left="0" w:right="-442" w:firstLine="0"/>
      <w:jc w:val="left"/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</w:pP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Annex B</w:t>
    </w:r>
    <w:r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2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 of ECMA-370 </w:t>
    </w:r>
    <w:r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5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vertAlign w:val="superscript"/>
        <w:lang w:eastAsia="sv-SE"/>
      </w:rPr>
      <w:t>th</w:t>
    </w:r>
    <w:r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 </w:t>
    </w:r>
    <w:r w:rsidRPr="009E1F49">
      <w:rPr>
        <w:b w:val="0"/>
        <w:snapToGrid w:val="0"/>
        <w:sz w:val="18"/>
        <w:szCs w:val="18"/>
        <w:lang w:eastAsia="sv-SE"/>
      </w:rPr>
      <w:t>edition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ab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ab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begin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instrText xml:space="preserve"> COMMENTS  \* MERGEFORMAT </w:instrTex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end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Page 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begin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instrText xml:space="preserve"> PAGE </w:instrTex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separate"/>
    </w:r>
    <w:r w:rsidR="00C14326">
      <w:rPr>
        <w:rFonts w:cs="Arial"/>
        <w:b w:val="0"/>
        <w:bCs/>
        <w:noProof/>
        <w:snapToGrid w:val="0"/>
        <w:color w:val="000000"/>
        <w:spacing w:val="0"/>
        <w:sz w:val="18"/>
        <w:szCs w:val="26"/>
        <w:lang w:eastAsia="sv-SE"/>
      </w:rPr>
      <w:t>1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fldChar w:fldCharType="end"/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 xml:space="preserve"> (</w:t>
    </w:r>
    <w:r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6</w:t>
    </w:r>
    <w:r w:rsidRPr="00596D36">
      <w:rPr>
        <w:rFonts w:cs="Arial"/>
        <w:b w:val="0"/>
        <w:bCs/>
        <w:snapToGrid w:val="0"/>
        <w:color w:val="000000"/>
        <w:spacing w:val="0"/>
        <w:sz w:val="18"/>
        <w:szCs w:val="26"/>
        <w:lang w:eastAsia="sv-S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57" w:rsidRDefault="00780257">
      <w:r>
        <w:separator/>
      </w:r>
    </w:p>
  </w:footnote>
  <w:footnote w:type="continuationSeparator" w:id="0">
    <w:p w:rsidR="00780257" w:rsidRDefault="00780257">
      <w:r>
        <w:continuationSeparator/>
      </w:r>
    </w:p>
  </w:footnote>
  <w:footnote w:id="1">
    <w:p w:rsidR="00AD39D9" w:rsidRPr="00F567E0" w:rsidRDefault="00AD39D9">
      <w:pPr>
        <w:pStyle w:val="af2"/>
        <w:rPr>
          <w:color w:val="999999"/>
          <w:sz w:val="16"/>
          <w:szCs w:val="16"/>
        </w:rPr>
      </w:pPr>
      <w:r w:rsidRPr="00F567E0">
        <w:rPr>
          <w:rStyle w:val="af0"/>
          <w:rFonts w:cs="Arial"/>
          <w:color w:val="999999"/>
          <w:sz w:val="16"/>
          <w:szCs w:val="16"/>
          <w:vertAlign w:val="baseline"/>
        </w:rPr>
        <w:t>NO</w:t>
      </w:r>
      <w:r w:rsidRPr="00F567E0">
        <w:rPr>
          <w:rFonts w:cs="Arial"/>
          <w:color w:val="999999"/>
          <w:sz w:val="16"/>
          <w:szCs w:val="16"/>
        </w:rPr>
        <w:t>TE B</w:t>
      </w:r>
      <w:r w:rsidRPr="00F567E0">
        <w:rPr>
          <w:rStyle w:val="af0"/>
          <w:rFonts w:cs="Arial"/>
          <w:color w:val="999999"/>
          <w:sz w:val="16"/>
          <w:szCs w:val="16"/>
          <w:vertAlign w:val="baseline"/>
        </w:rPr>
        <w:t>1</w:t>
      </w:r>
      <w:r w:rsidRPr="00F567E0">
        <w:rPr>
          <w:rFonts w:cs="Arial"/>
          <w:color w:val="999999"/>
          <w:sz w:val="16"/>
          <w:szCs w:val="16"/>
        </w:rPr>
        <w:tab/>
      </w:r>
      <w:r w:rsidRPr="00F567E0">
        <w:rPr>
          <w:color w:val="999999"/>
          <w:sz w:val="16"/>
          <w:szCs w:val="16"/>
        </w:rPr>
        <w:t>Restriction applies to the homogeneous material, unless other specified and expressed in weight %. Stating “Yes” means that the product is compliant with the mandatory requirements.</w:t>
      </w:r>
    </w:p>
  </w:footnote>
  <w:footnote w:id="2">
    <w:p w:rsidR="00AD39D9" w:rsidRPr="00F567E0" w:rsidRDefault="00AD39D9" w:rsidP="00632892">
      <w:pPr>
        <w:pStyle w:val="note0"/>
        <w:rPr>
          <w:i w:val="0"/>
          <w:sz w:val="16"/>
          <w:szCs w:val="16"/>
        </w:rPr>
      </w:pPr>
      <w:r w:rsidRPr="00F567E0">
        <w:rPr>
          <w:i w:val="0"/>
          <w:sz w:val="16"/>
          <w:szCs w:val="16"/>
          <w:lang w:val="en-US"/>
        </w:rPr>
        <w:t>GENERAL NOTE</w:t>
      </w:r>
      <w:r w:rsidRPr="00F567E0">
        <w:rPr>
          <w:i w:val="0"/>
          <w:sz w:val="16"/>
          <w:szCs w:val="16"/>
          <w:lang w:val="en-US"/>
        </w:rPr>
        <w:tab/>
        <w:t>Standard references should direct to the latest version of a standard. If an older version of a standard is used, section P15 shall be used for explanation.</w:t>
      </w:r>
    </w:p>
  </w:footnote>
  <w:footnote w:id="3">
    <w:p w:rsidR="0018225B" w:rsidRPr="00F567E0" w:rsidRDefault="0018225B" w:rsidP="00B9390A">
      <w:pPr>
        <w:pStyle w:val="note0"/>
        <w:rPr>
          <w:i w:val="0"/>
          <w:sz w:val="16"/>
          <w:szCs w:val="16"/>
          <w:lang w:val="en-US"/>
        </w:rPr>
      </w:pPr>
      <w:r w:rsidRPr="00F567E0">
        <w:rPr>
          <w:i w:val="0"/>
          <w:sz w:val="16"/>
          <w:szCs w:val="16"/>
          <w:lang w:val="en-US"/>
        </w:rPr>
        <w:t>NOTE B2</w:t>
      </w:r>
      <w:r w:rsidRPr="00F567E0">
        <w:rPr>
          <w:i w:val="0"/>
          <w:sz w:val="16"/>
          <w:szCs w:val="16"/>
          <w:lang w:val="en-US"/>
        </w:rPr>
        <w:tab/>
        <w:t xml:space="preserve"> IEC 61249-2-21 defines maximum limits of 900 ppm for each of the substances chlorine and bromine and a maximum limit of 1500ppm of these substances combined. The standard does not address fluorine, iodine and astatine which are included in the group of halogens. </w:t>
      </w:r>
    </w:p>
    <w:p w:rsidR="0018225B" w:rsidRPr="00F567E0" w:rsidRDefault="0018225B" w:rsidP="0093478C">
      <w:pPr>
        <w:pStyle w:val="note0"/>
        <w:jc w:val="left"/>
        <w:rPr>
          <w:i w:val="0"/>
        </w:rPr>
      </w:pPr>
      <w:r w:rsidRPr="00F567E0">
        <w:rPr>
          <w:i w:val="0"/>
          <w:sz w:val="16"/>
          <w:szCs w:val="16"/>
          <w:lang w:val="en-US"/>
        </w:rPr>
        <w:t>NOTE B3 and B4</w:t>
      </w:r>
      <w:r w:rsidRPr="00F567E0">
        <w:rPr>
          <w:i w:val="0"/>
          <w:sz w:val="16"/>
          <w:szCs w:val="16"/>
          <w:lang w:val="en-US"/>
        </w:rPr>
        <w:tab/>
        <w:t xml:space="preserve">A Guidance document on Chemical substances is available; see </w:t>
      </w:r>
      <w:r w:rsidRPr="00F567E0">
        <w:rPr>
          <w:i w:val="0"/>
          <w:sz w:val="16"/>
          <w:szCs w:val="16"/>
          <w:lang w:val="en-US"/>
        </w:rPr>
        <w:br/>
      </w:r>
      <w:hyperlink r:id="rId1" w:history="1">
        <w:r w:rsidRPr="00F567E0">
          <w:rPr>
            <w:rStyle w:val="ad"/>
            <w:i w:val="0"/>
            <w:sz w:val="16"/>
            <w:szCs w:val="16"/>
            <w:lang w:val="en-US"/>
          </w:rPr>
          <w:t>http://www.ecma-international.org/publications/standards/Ecma-370.htm</w:t>
        </w:r>
      </w:hyperlink>
      <w:r w:rsidRPr="00F567E0">
        <w:rPr>
          <w:i w:val="0"/>
        </w:rPr>
        <w:t xml:space="preserve"> </w:t>
      </w:r>
    </w:p>
    <w:p w:rsidR="0018225B" w:rsidRPr="00F567E0" w:rsidRDefault="0018225B" w:rsidP="00823014">
      <w:pPr>
        <w:pStyle w:val="note0"/>
        <w:jc w:val="left"/>
        <w:rPr>
          <w:i w:val="0"/>
          <w:sz w:val="16"/>
          <w:szCs w:val="16"/>
          <w:lang w:val="en-US"/>
        </w:rPr>
      </w:pPr>
      <w:r w:rsidRPr="00F567E0">
        <w:rPr>
          <w:i w:val="0"/>
          <w:sz w:val="16"/>
          <w:szCs w:val="16"/>
          <w:lang w:val="en-US"/>
        </w:rPr>
        <w:t>NOTE B5</w:t>
      </w:r>
      <w:r w:rsidRPr="00F567E0">
        <w:rPr>
          <w:i w:val="0"/>
          <w:sz w:val="16"/>
          <w:szCs w:val="16"/>
          <w:lang w:val="en-US"/>
        </w:rPr>
        <w:tab/>
        <w:t>If a certain substance has been assigned a certain risk phrases / hazard statement in the referenced source, this does not necessarily mean the substance has been tested for all of the hazards referred to by a certain customer.</w:t>
      </w:r>
    </w:p>
  </w:footnote>
  <w:footnote w:id="4">
    <w:p w:rsidR="00AD39D9" w:rsidRPr="00F567E0" w:rsidRDefault="00AD39D9" w:rsidP="00593FF3">
      <w:pPr>
        <w:pStyle w:val="note0"/>
        <w:rPr>
          <w:i w:val="0"/>
          <w:sz w:val="16"/>
          <w:szCs w:val="16"/>
          <w:lang w:val="en-US"/>
        </w:rPr>
      </w:pPr>
      <w:r w:rsidRPr="00F567E0">
        <w:rPr>
          <w:i w:val="0"/>
          <w:sz w:val="16"/>
          <w:szCs w:val="16"/>
          <w:lang w:val="en-US"/>
        </w:rPr>
        <w:t>NOTE B6</w:t>
      </w:r>
      <w:r w:rsidRPr="00F567E0">
        <w:rPr>
          <w:i w:val="0"/>
          <w:sz w:val="16"/>
          <w:szCs w:val="16"/>
          <w:lang w:val="en-US"/>
        </w:rPr>
        <w:tab/>
        <w:t>Applies to a product containing plastic parts whose combined weight exceeds 100 g with the exception of printed circuit boards, cables, connectors and electronic components and bio-based plastic material.</w:t>
      </w:r>
    </w:p>
  </w:footnote>
  <w:footnote w:id="5">
    <w:p w:rsidR="00AD39D9" w:rsidRPr="00F567E0" w:rsidRDefault="00AD39D9">
      <w:pPr>
        <w:pStyle w:val="af2"/>
        <w:rPr>
          <w:color w:val="999999"/>
          <w:spacing w:val="6"/>
          <w:sz w:val="16"/>
          <w:szCs w:val="16"/>
          <w:lang w:val="en-US"/>
        </w:rPr>
      </w:pPr>
      <w:r w:rsidRPr="00F567E0">
        <w:rPr>
          <w:color w:val="999999"/>
          <w:spacing w:val="6"/>
          <w:sz w:val="16"/>
          <w:szCs w:val="16"/>
          <w:lang w:val="en-US"/>
        </w:rPr>
        <w:t>NOTE B7</w:t>
      </w:r>
      <w:r w:rsidRPr="00F567E0">
        <w:rPr>
          <w:color w:val="999999"/>
          <w:spacing w:val="6"/>
          <w:sz w:val="16"/>
          <w:szCs w:val="16"/>
          <w:lang w:val="en-US"/>
        </w:rPr>
        <w:tab/>
        <w:t>The following is to be excluded from the calculation of percentage: printed circuit boards, labels, cables, connectors and electronic components and postconsumer recycled plastic</w:t>
      </w:r>
    </w:p>
  </w:footnote>
  <w:footnote w:id="6">
    <w:p w:rsidR="00AD39D9" w:rsidRPr="00F567E0" w:rsidRDefault="00AD39D9" w:rsidP="00880048">
      <w:pPr>
        <w:pStyle w:val="af2"/>
        <w:jc w:val="left"/>
        <w:rPr>
          <w:sz w:val="16"/>
          <w:szCs w:val="16"/>
        </w:rPr>
      </w:pPr>
      <w:r w:rsidRPr="00F567E0">
        <w:rPr>
          <w:color w:val="999999"/>
          <w:spacing w:val="6"/>
          <w:sz w:val="16"/>
          <w:szCs w:val="16"/>
          <w:lang w:val="en-US"/>
        </w:rPr>
        <w:t>NOTE B8</w:t>
      </w:r>
      <w:r w:rsidRPr="00F567E0">
        <w:rPr>
          <w:color w:val="999999"/>
          <w:spacing w:val="6"/>
          <w:sz w:val="16"/>
          <w:szCs w:val="16"/>
          <w:lang w:val="en-US"/>
        </w:rPr>
        <w:tab/>
        <w:t>A Guidance document on Energy Efficiency is available;</w:t>
      </w:r>
      <w:r w:rsidRPr="00F567E0">
        <w:rPr>
          <w:color w:val="999999"/>
          <w:spacing w:val="6"/>
          <w:sz w:val="16"/>
          <w:szCs w:val="16"/>
          <w:lang w:val="en-US"/>
        </w:rPr>
        <w:br/>
        <w:t>see</w:t>
      </w:r>
      <w:r w:rsidRPr="00F567E0">
        <w:t xml:space="preserve"> </w:t>
      </w:r>
      <w:hyperlink r:id="rId2" w:history="1">
        <w:r w:rsidRPr="00F567E0">
          <w:rPr>
            <w:rStyle w:val="ad"/>
            <w:sz w:val="16"/>
            <w:szCs w:val="16"/>
            <w:lang w:val="en-US"/>
          </w:rPr>
          <w:t>http://www.ecma-international.org/publications/standards/Ecma-370.htm</w:t>
        </w:r>
      </w:hyperlink>
    </w:p>
    <w:p w:rsidR="00AD39D9" w:rsidRPr="00F567E0" w:rsidRDefault="00AD39D9" w:rsidP="00880048">
      <w:pPr>
        <w:pStyle w:val="af2"/>
        <w:jc w:val="left"/>
        <w:rPr>
          <w:sz w:val="16"/>
          <w:szCs w:val="16"/>
        </w:rPr>
      </w:pPr>
      <w:r w:rsidRPr="00F567E0">
        <w:rPr>
          <w:color w:val="999999"/>
          <w:spacing w:val="6"/>
          <w:sz w:val="16"/>
          <w:szCs w:val="16"/>
          <w:lang w:val="en-US"/>
        </w:rPr>
        <w:t>NOTE B9</w:t>
      </w:r>
      <w:r w:rsidRPr="00F567E0">
        <w:rPr>
          <w:color w:val="999999"/>
          <w:spacing w:val="6"/>
          <w:sz w:val="16"/>
          <w:szCs w:val="16"/>
          <w:lang w:val="en-US"/>
        </w:rPr>
        <w:tab/>
        <w:t xml:space="preserve">A Guidance document on Acoustic Noise is available; </w:t>
      </w:r>
      <w:r w:rsidRPr="00F567E0">
        <w:rPr>
          <w:color w:val="999999"/>
          <w:spacing w:val="6"/>
          <w:sz w:val="16"/>
          <w:szCs w:val="16"/>
          <w:lang w:val="en-US"/>
        </w:rPr>
        <w:br/>
        <w:t xml:space="preserve">see </w:t>
      </w:r>
      <w:hyperlink r:id="rId3" w:history="1">
        <w:r w:rsidRPr="00F567E0">
          <w:rPr>
            <w:rStyle w:val="ad"/>
            <w:sz w:val="16"/>
            <w:szCs w:val="16"/>
            <w:lang w:val="en-US"/>
          </w:rPr>
          <w:t>http://www.ecma-international.org/publications/standards/Ecma-370.htm</w:t>
        </w:r>
      </w:hyperlink>
    </w:p>
  </w:footnote>
  <w:footnote w:id="7">
    <w:p w:rsidR="00AD39D9" w:rsidRDefault="00AD39D9" w:rsidP="00880048">
      <w:pPr>
        <w:pStyle w:val="af2"/>
        <w:jc w:val="left"/>
      </w:pPr>
    </w:p>
  </w:footnote>
  <w:footnote w:id="8">
    <w:p w:rsidR="00AD39D9" w:rsidRPr="00E24226" w:rsidRDefault="00AD39D9" w:rsidP="00135B33">
      <w:pPr>
        <w:pStyle w:val="af2"/>
        <w:rPr>
          <w:sz w:val="16"/>
          <w:szCs w:val="16"/>
        </w:rPr>
      </w:pPr>
    </w:p>
  </w:footnote>
  <w:footnote w:id="9">
    <w:p w:rsidR="00AD39D9" w:rsidRPr="00F567E0" w:rsidRDefault="00AD39D9" w:rsidP="00880048">
      <w:pPr>
        <w:pStyle w:val="af2"/>
        <w:jc w:val="left"/>
        <w:rPr>
          <w:sz w:val="16"/>
          <w:szCs w:val="16"/>
        </w:rPr>
      </w:pPr>
      <w:r w:rsidRPr="00F567E0">
        <w:rPr>
          <w:color w:val="999999"/>
          <w:spacing w:val="6"/>
          <w:sz w:val="16"/>
          <w:szCs w:val="16"/>
          <w:lang w:val="en-US"/>
        </w:rPr>
        <w:t>NOTE B10</w:t>
      </w:r>
      <w:r w:rsidRPr="00F567E0">
        <w:rPr>
          <w:color w:val="999999"/>
          <w:spacing w:val="6"/>
          <w:sz w:val="16"/>
          <w:szCs w:val="16"/>
          <w:lang w:val="en-US"/>
        </w:rPr>
        <w:tab/>
        <w:t>Additional lines may be inserted to declare further items, by positioning the cursor at the far right of the row and hitting the &lt;Enter&gt; key.</w:t>
      </w:r>
    </w:p>
    <w:p w:rsidR="00AD39D9" w:rsidRPr="00E24226" w:rsidRDefault="00AD39D9">
      <w:pPr>
        <w:pStyle w:val="af2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9" w:rsidRPr="00D94DC9" w:rsidRDefault="00AD39D9" w:rsidP="00D94DC9">
    <w:pPr>
      <w:pStyle w:val="a8"/>
      <w:spacing w:before="0"/>
      <w:jc w:val="lef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D9" w:rsidRDefault="00AD39D9" w:rsidP="00AA3B0A">
    <w:pPr>
      <w:pStyle w:val="a8"/>
      <w:spacing w:before="0"/>
    </w:pPr>
    <w:r>
      <w:rPr>
        <w:noProof/>
        <w:lang w:val="en-US" w:eastAsia="zh-CN"/>
      </w:rPr>
      <w:drawing>
        <wp:inline distT="0" distB="0" distL="0" distR="0" wp14:anchorId="02033C53" wp14:editId="512DFEB0">
          <wp:extent cx="4391025" cy="714375"/>
          <wp:effectExtent l="0" t="0" r="9525" b="9525"/>
          <wp:docPr id="2" name="Picture 27" descr="TEDlogo20060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EDlogo20060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7B8B35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2ED8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F186BD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36BDC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184E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5828E0"/>
    <w:multiLevelType w:val="hybridMultilevel"/>
    <w:tmpl w:val="8EBA1CD0"/>
    <w:lvl w:ilvl="0" w:tplc="F6EA2F6E">
      <w:start w:val="1"/>
      <w:numFmt w:val="bullet"/>
      <w:lvlText w:val=""/>
      <w:lvlJc w:val="left"/>
      <w:pPr>
        <w:tabs>
          <w:tab w:val="num" w:pos="1267"/>
        </w:tabs>
        <w:ind w:left="126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D122E"/>
    <w:multiLevelType w:val="hybridMultilevel"/>
    <w:tmpl w:val="35FC8A6C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1C6BEB"/>
    <w:multiLevelType w:val="hybridMultilevel"/>
    <w:tmpl w:val="EB8028E2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692C7B"/>
    <w:multiLevelType w:val="hybridMultilevel"/>
    <w:tmpl w:val="5E24271A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093F0C"/>
    <w:multiLevelType w:val="hybridMultilevel"/>
    <w:tmpl w:val="03B0CD36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F1CD1"/>
    <w:multiLevelType w:val="hybridMultilevel"/>
    <w:tmpl w:val="93C21FA0"/>
    <w:lvl w:ilvl="0" w:tplc="A350CAF2">
      <w:start w:val="1"/>
      <w:numFmt w:val="bullet"/>
      <w:lvlText w:val="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24344D"/>
    <w:multiLevelType w:val="hybridMultilevel"/>
    <w:tmpl w:val="5EB6F5E4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83D19"/>
    <w:multiLevelType w:val="hybridMultilevel"/>
    <w:tmpl w:val="12E89B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21368"/>
    <w:multiLevelType w:val="hybridMultilevel"/>
    <w:tmpl w:val="676887A8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454AB150">
      <w:start w:val="6"/>
      <w:numFmt w:val="bullet"/>
      <w:lvlText w:val=""/>
      <w:lvlJc w:val="left"/>
      <w:pPr>
        <w:tabs>
          <w:tab w:val="num" w:pos="2347"/>
        </w:tabs>
        <w:ind w:left="2344" w:hanging="357"/>
      </w:pPr>
      <w:rPr>
        <w:rFonts w:ascii="Symbol" w:hAnsi="Symbol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5" w15:restartNumberingAfterBreak="0">
    <w:nsid w:val="393D1363"/>
    <w:multiLevelType w:val="hybridMultilevel"/>
    <w:tmpl w:val="CBE0E1FA"/>
    <w:lvl w:ilvl="0" w:tplc="DE9A73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83E"/>
    <w:multiLevelType w:val="hybridMultilevel"/>
    <w:tmpl w:val="81C49CEC"/>
    <w:lvl w:ilvl="0" w:tplc="D2E41ED0">
      <w:start w:val="25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C9"/>
    <w:multiLevelType w:val="hybridMultilevel"/>
    <w:tmpl w:val="A202B9D8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E4776"/>
    <w:multiLevelType w:val="hybridMultilevel"/>
    <w:tmpl w:val="6B980A52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D67B9"/>
    <w:multiLevelType w:val="hybridMultilevel"/>
    <w:tmpl w:val="BCE2BF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32763"/>
    <w:multiLevelType w:val="hybridMultilevel"/>
    <w:tmpl w:val="61161216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B073F"/>
    <w:multiLevelType w:val="hybridMultilevel"/>
    <w:tmpl w:val="4EFC82CE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4562C8"/>
    <w:multiLevelType w:val="hybridMultilevel"/>
    <w:tmpl w:val="B1D24B94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D04A55"/>
    <w:multiLevelType w:val="singleLevel"/>
    <w:tmpl w:val="EE76EC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199" w:hanging="199"/>
      </w:pPr>
      <w:rPr>
        <w:rFonts w:ascii="Symbol" w:hAnsi="Symbol" w:hint="default"/>
        <w:sz w:val="22"/>
      </w:rPr>
    </w:lvl>
  </w:abstractNum>
  <w:abstractNum w:abstractNumId="24" w15:restartNumberingAfterBreak="0">
    <w:nsid w:val="59F30008"/>
    <w:multiLevelType w:val="multilevel"/>
    <w:tmpl w:val="AFA280FC"/>
    <w:lvl w:ilvl="0">
      <w:start w:val="5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85B72"/>
    <w:multiLevelType w:val="hybridMultilevel"/>
    <w:tmpl w:val="F95262B0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A10D23"/>
    <w:multiLevelType w:val="hybridMultilevel"/>
    <w:tmpl w:val="6554C7F2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21F43"/>
    <w:multiLevelType w:val="hybridMultilevel"/>
    <w:tmpl w:val="1014194C"/>
    <w:lvl w:ilvl="0" w:tplc="7D92E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8476D"/>
    <w:multiLevelType w:val="hybridMultilevel"/>
    <w:tmpl w:val="B166280A"/>
    <w:lvl w:ilvl="0" w:tplc="A4328D9A">
      <w:start w:val="5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39D89CEC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220B7C"/>
    <w:multiLevelType w:val="hybridMultilevel"/>
    <w:tmpl w:val="88E8CEF4"/>
    <w:lvl w:ilvl="0" w:tplc="FFC01B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A5E73"/>
    <w:multiLevelType w:val="hybridMultilevel"/>
    <w:tmpl w:val="34DEA23E"/>
    <w:lvl w:ilvl="0" w:tplc="D88CF7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364C"/>
    <w:multiLevelType w:val="hybridMultilevel"/>
    <w:tmpl w:val="92F2C7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54AB150">
      <w:start w:val="6"/>
      <w:numFmt w:val="bullet"/>
      <w:lvlText w:val=""/>
      <w:lvlJc w:val="left"/>
      <w:pPr>
        <w:tabs>
          <w:tab w:val="num" w:pos="2653"/>
        </w:tabs>
        <w:ind w:left="2650" w:hanging="357"/>
      </w:pPr>
      <w:rPr>
        <w:rFonts w:ascii="Symbol" w:hAnsi="Symbol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73"/>
        </w:tabs>
        <w:ind w:left="3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3"/>
        </w:tabs>
        <w:ind w:left="4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3"/>
        </w:tabs>
        <w:ind w:left="4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3"/>
        </w:tabs>
        <w:ind w:left="5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3"/>
        </w:tabs>
        <w:ind w:left="6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3"/>
        </w:tabs>
        <w:ind w:left="6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3"/>
        </w:tabs>
        <w:ind w:left="7693" w:hanging="180"/>
      </w:pPr>
    </w:lvl>
  </w:abstractNum>
  <w:abstractNum w:abstractNumId="32" w15:restartNumberingAfterBreak="0">
    <w:nsid w:val="6D62201F"/>
    <w:multiLevelType w:val="hybridMultilevel"/>
    <w:tmpl w:val="B8F4083A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BEE1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00253"/>
    <w:multiLevelType w:val="hybridMultilevel"/>
    <w:tmpl w:val="95C67002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C50D50"/>
    <w:multiLevelType w:val="hybridMultilevel"/>
    <w:tmpl w:val="BD0AD166"/>
    <w:lvl w:ilvl="0" w:tplc="52889A24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AC64CB"/>
    <w:multiLevelType w:val="hybridMultilevel"/>
    <w:tmpl w:val="03D20A68"/>
    <w:lvl w:ilvl="0" w:tplc="0A941408">
      <w:start w:val="1"/>
      <w:numFmt w:val="bullet"/>
      <w:lvlText w:val="–"/>
      <w:lvlJc w:val="left"/>
      <w:pPr>
        <w:tabs>
          <w:tab w:val="num" w:pos="1040"/>
        </w:tabs>
        <w:ind w:left="1038" w:hanging="358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11DFE"/>
    <w:multiLevelType w:val="hybridMultilevel"/>
    <w:tmpl w:val="969C8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42D20"/>
    <w:multiLevelType w:val="hybridMultilevel"/>
    <w:tmpl w:val="9F72401A"/>
    <w:lvl w:ilvl="0" w:tplc="A73E8342">
      <w:start w:val="1"/>
      <w:numFmt w:val="lowerLetter"/>
      <w:lvlText w:val="%1)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6724F4"/>
    <w:multiLevelType w:val="singleLevel"/>
    <w:tmpl w:val="E6C6E77A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90" w:hanging="283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32"/>
  </w:num>
  <w:num w:numId="9">
    <w:abstractNumId w:val="27"/>
  </w:num>
  <w:num w:numId="10">
    <w:abstractNumId w:val="35"/>
  </w:num>
  <w:num w:numId="11">
    <w:abstractNumId w:val="6"/>
  </w:num>
  <w:num w:numId="12">
    <w:abstractNumId w:val="11"/>
  </w:num>
  <w:num w:numId="13">
    <w:abstractNumId w:val="33"/>
  </w:num>
  <w:num w:numId="14">
    <w:abstractNumId w:val="18"/>
  </w:num>
  <w:num w:numId="15">
    <w:abstractNumId w:val="12"/>
  </w:num>
  <w:num w:numId="16">
    <w:abstractNumId w:val="34"/>
  </w:num>
  <w:num w:numId="17">
    <w:abstractNumId w:val="22"/>
  </w:num>
  <w:num w:numId="18">
    <w:abstractNumId w:val="25"/>
  </w:num>
  <w:num w:numId="19">
    <w:abstractNumId w:val="17"/>
  </w:num>
  <w:num w:numId="20">
    <w:abstractNumId w:val="7"/>
  </w:num>
  <w:num w:numId="21">
    <w:abstractNumId w:val="26"/>
  </w:num>
  <w:num w:numId="22">
    <w:abstractNumId w:val="10"/>
  </w:num>
  <w:num w:numId="23">
    <w:abstractNumId w:val="9"/>
  </w:num>
  <w:num w:numId="24">
    <w:abstractNumId w:val="8"/>
  </w:num>
  <w:num w:numId="25">
    <w:abstractNumId w:val="37"/>
  </w:num>
  <w:num w:numId="26">
    <w:abstractNumId w:val="21"/>
  </w:num>
  <w:num w:numId="27">
    <w:abstractNumId w:val="20"/>
  </w:num>
  <w:num w:numId="28">
    <w:abstractNumId w:val="16"/>
  </w:num>
  <w:num w:numId="29">
    <w:abstractNumId w:val="38"/>
  </w:num>
  <w:num w:numId="30">
    <w:abstractNumId w:val="23"/>
  </w:num>
  <w:num w:numId="31">
    <w:abstractNumId w:val="28"/>
  </w:num>
  <w:num w:numId="32">
    <w:abstractNumId w:val="24"/>
  </w:num>
  <w:num w:numId="33">
    <w:abstractNumId w:val="31"/>
  </w:num>
  <w:num w:numId="34">
    <w:abstractNumId w:val="36"/>
  </w:num>
  <w:num w:numId="35">
    <w:abstractNumId w:val="19"/>
  </w:num>
  <w:num w:numId="36">
    <w:abstractNumId w:val="13"/>
  </w:num>
  <w:num w:numId="37">
    <w:abstractNumId w:val="29"/>
  </w:num>
  <w:num w:numId="38">
    <w:abstractNumId w:val="15"/>
  </w:num>
  <w:num w:numId="39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mirrorMargins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zh-CN" w:vendorID="64" w:dllVersion="131077" w:nlCheck="1" w:checkStyle="1"/>
  <w:activeWritingStyle w:appName="MSWord" w:lang="en-GB" w:vendorID="5" w:dllVersion="2" w:checkStyle="1"/>
  <w:activeWritingStyle w:appName="MSWord" w:lang="fr-FR" w:vendorID="65" w:dllVersion="514" w:checkStyle="1"/>
  <w:activeWritingStyle w:appName="MSWord" w:lang="fr-FR" w:vendorID="9" w:dllVersion="512" w:checkStyle="1"/>
  <w:activeWritingStyle w:appName="MSWord" w:lang="de-CH" w:vendorID="9" w:dllVersion="512" w:checkStyle="1"/>
  <w:activeWritingStyle w:appName="MSWord" w:lang="sv-SE" w:vendorID="666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FF"/>
    <w:rsid w:val="00002082"/>
    <w:rsid w:val="0000271A"/>
    <w:rsid w:val="000029F5"/>
    <w:rsid w:val="00006303"/>
    <w:rsid w:val="00006567"/>
    <w:rsid w:val="00010961"/>
    <w:rsid w:val="00021394"/>
    <w:rsid w:val="00021579"/>
    <w:rsid w:val="00022DD8"/>
    <w:rsid w:val="00023F63"/>
    <w:rsid w:val="00025AFE"/>
    <w:rsid w:val="000335E2"/>
    <w:rsid w:val="000337FE"/>
    <w:rsid w:val="0003652F"/>
    <w:rsid w:val="00042058"/>
    <w:rsid w:val="00042078"/>
    <w:rsid w:val="000442AD"/>
    <w:rsid w:val="000453FF"/>
    <w:rsid w:val="000464CD"/>
    <w:rsid w:val="00046FF5"/>
    <w:rsid w:val="000517BD"/>
    <w:rsid w:val="00051A11"/>
    <w:rsid w:val="00053D38"/>
    <w:rsid w:val="00054067"/>
    <w:rsid w:val="00054700"/>
    <w:rsid w:val="00056F1E"/>
    <w:rsid w:val="000578D9"/>
    <w:rsid w:val="000601CA"/>
    <w:rsid w:val="000601FA"/>
    <w:rsid w:val="00062578"/>
    <w:rsid w:val="00062AEB"/>
    <w:rsid w:val="00064F61"/>
    <w:rsid w:val="0006729B"/>
    <w:rsid w:val="00070347"/>
    <w:rsid w:val="00073F5A"/>
    <w:rsid w:val="00074E0A"/>
    <w:rsid w:val="00075DF5"/>
    <w:rsid w:val="00076024"/>
    <w:rsid w:val="00076AE8"/>
    <w:rsid w:val="00077B66"/>
    <w:rsid w:val="000804E3"/>
    <w:rsid w:val="00080DF5"/>
    <w:rsid w:val="0008189B"/>
    <w:rsid w:val="0008630E"/>
    <w:rsid w:val="00092D91"/>
    <w:rsid w:val="0009347B"/>
    <w:rsid w:val="000941D4"/>
    <w:rsid w:val="000A1D5E"/>
    <w:rsid w:val="000A3F76"/>
    <w:rsid w:val="000A7847"/>
    <w:rsid w:val="000B11D7"/>
    <w:rsid w:val="000B62DE"/>
    <w:rsid w:val="000C0432"/>
    <w:rsid w:val="000C2095"/>
    <w:rsid w:val="000C47C5"/>
    <w:rsid w:val="000C554D"/>
    <w:rsid w:val="000C57DC"/>
    <w:rsid w:val="000D1142"/>
    <w:rsid w:val="000D18BE"/>
    <w:rsid w:val="000D237C"/>
    <w:rsid w:val="000D5AA9"/>
    <w:rsid w:val="000D633F"/>
    <w:rsid w:val="000D7415"/>
    <w:rsid w:val="000E0220"/>
    <w:rsid w:val="000E05EF"/>
    <w:rsid w:val="000E493C"/>
    <w:rsid w:val="000E5B85"/>
    <w:rsid w:val="000E5CBA"/>
    <w:rsid w:val="000E7410"/>
    <w:rsid w:val="000F18E0"/>
    <w:rsid w:val="000F302D"/>
    <w:rsid w:val="000F4B24"/>
    <w:rsid w:val="00100825"/>
    <w:rsid w:val="00105EF7"/>
    <w:rsid w:val="001104F3"/>
    <w:rsid w:val="0011121B"/>
    <w:rsid w:val="00120E21"/>
    <w:rsid w:val="00126A4A"/>
    <w:rsid w:val="001312A8"/>
    <w:rsid w:val="00131D0C"/>
    <w:rsid w:val="001332C9"/>
    <w:rsid w:val="001355B5"/>
    <w:rsid w:val="00135AB2"/>
    <w:rsid w:val="00135B33"/>
    <w:rsid w:val="001360AC"/>
    <w:rsid w:val="00136B32"/>
    <w:rsid w:val="001438BE"/>
    <w:rsid w:val="00150F71"/>
    <w:rsid w:val="001515A0"/>
    <w:rsid w:val="00155C44"/>
    <w:rsid w:val="00160D55"/>
    <w:rsid w:val="001810D0"/>
    <w:rsid w:val="001821FB"/>
    <w:rsid w:val="0018225B"/>
    <w:rsid w:val="00182D4B"/>
    <w:rsid w:val="00183B2E"/>
    <w:rsid w:val="001866FE"/>
    <w:rsid w:val="00187F08"/>
    <w:rsid w:val="00190CC0"/>
    <w:rsid w:val="00194C51"/>
    <w:rsid w:val="00196300"/>
    <w:rsid w:val="00197FD3"/>
    <w:rsid w:val="001A19C8"/>
    <w:rsid w:val="001A1C26"/>
    <w:rsid w:val="001B1838"/>
    <w:rsid w:val="001B1937"/>
    <w:rsid w:val="001B1C44"/>
    <w:rsid w:val="001B268D"/>
    <w:rsid w:val="001B4696"/>
    <w:rsid w:val="001B7D45"/>
    <w:rsid w:val="001C1F84"/>
    <w:rsid w:val="001C2996"/>
    <w:rsid w:val="001C3A10"/>
    <w:rsid w:val="001C3B12"/>
    <w:rsid w:val="001C3DBE"/>
    <w:rsid w:val="001C5989"/>
    <w:rsid w:val="001C5BEB"/>
    <w:rsid w:val="001C6BE4"/>
    <w:rsid w:val="001C6DF8"/>
    <w:rsid w:val="001C7C82"/>
    <w:rsid w:val="001D11E5"/>
    <w:rsid w:val="001D15AC"/>
    <w:rsid w:val="001D2445"/>
    <w:rsid w:val="001D2A3B"/>
    <w:rsid w:val="001D3564"/>
    <w:rsid w:val="001D52AB"/>
    <w:rsid w:val="001E134B"/>
    <w:rsid w:val="001E3652"/>
    <w:rsid w:val="001E73B5"/>
    <w:rsid w:val="001F007F"/>
    <w:rsid w:val="001F1883"/>
    <w:rsid w:val="001F3E0D"/>
    <w:rsid w:val="001F4EEA"/>
    <w:rsid w:val="001F5E8B"/>
    <w:rsid w:val="001F5FDA"/>
    <w:rsid w:val="001F6D4D"/>
    <w:rsid w:val="001F7FE3"/>
    <w:rsid w:val="002072E4"/>
    <w:rsid w:val="0020762E"/>
    <w:rsid w:val="00212E05"/>
    <w:rsid w:val="00213306"/>
    <w:rsid w:val="00213867"/>
    <w:rsid w:val="002154FB"/>
    <w:rsid w:val="0021591D"/>
    <w:rsid w:val="0021678C"/>
    <w:rsid w:val="00220421"/>
    <w:rsid w:val="00220F88"/>
    <w:rsid w:val="00221ED3"/>
    <w:rsid w:val="00222FD4"/>
    <w:rsid w:val="0022300E"/>
    <w:rsid w:val="00225B5D"/>
    <w:rsid w:val="0022777F"/>
    <w:rsid w:val="002368B5"/>
    <w:rsid w:val="002409FE"/>
    <w:rsid w:val="00240F17"/>
    <w:rsid w:val="0024208F"/>
    <w:rsid w:val="00243554"/>
    <w:rsid w:val="00244A26"/>
    <w:rsid w:val="00245371"/>
    <w:rsid w:val="00245E65"/>
    <w:rsid w:val="0024700E"/>
    <w:rsid w:val="00253A75"/>
    <w:rsid w:val="00253C64"/>
    <w:rsid w:val="00253E04"/>
    <w:rsid w:val="00253EB7"/>
    <w:rsid w:val="00254885"/>
    <w:rsid w:val="00260E81"/>
    <w:rsid w:val="00262A57"/>
    <w:rsid w:val="002640DB"/>
    <w:rsid w:val="0026546B"/>
    <w:rsid w:val="0026735E"/>
    <w:rsid w:val="00270782"/>
    <w:rsid w:val="00271514"/>
    <w:rsid w:val="0027678A"/>
    <w:rsid w:val="00276903"/>
    <w:rsid w:val="00276B08"/>
    <w:rsid w:val="00276BD6"/>
    <w:rsid w:val="0027707B"/>
    <w:rsid w:val="0028240B"/>
    <w:rsid w:val="00282888"/>
    <w:rsid w:val="00282B74"/>
    <w:rsid w:val="00283491"/>
    <w:rsid w:val="00283CB0"/>
    <w:rsid w:val="00284493"/>
    <w:rsid w:val="002925CE"/>
    <w:rsid w:val="00293831"/>
    <w:rsid w:val="00294244"/>
    <w:rsid w:val="002956B9"/>
    <w:rsid w:val="002A6B14"/>
    <w:rsid w:val="002B711C"/>
    <w:rsid w:val="002C218E"/>
    <w:rsid w:val="002C29B4"/>
    <w:rsid w:val="002C2B69"/>
    <w:rsid w:val="002C3115"/>
    <w:rsid w:val="002D02EC"/>
    <w:rsid w:val="002D1A1E"/>
    <w:rsid w:val="002D320A"/>
    <w:rsid w:val="002D4207"/>
    <w:rsid w:val="002E1FAB"/>
    <w:rsid w:val="002E2720"/>
    <w:rsid w:val="002E2FF6"/>
    <w:rsid w:val="002E44EA"/>
    <w:rsid w:val="002E5D62"/>
    <w:rsid w:val="002E5D9F"/>
    <w:rsid w:val="002F1C4B"/>
    <w:rsid w:val="002F282E"/>
    <w:rsid w:val="002F5934"/>
    <w:rsid w:val="002F6127"/>
    <w:rsid w:val="002F6F7F"/>
    <w:rsid w:val="00301A32"/>
    <w:rsid w:val="00303039"/>
    <w:rsid w:val="003058E3"/>
    <w:rsid w:val="003103DC"/>
    <w:rsid w:val="0031282F"/>
    <w:rsid w:val="00315C4A"/>
    <w:rsid w:val="00321D06"/>
    <w:rsid w:val="00324649"/>
    <w:rsid w:val="00324CA0"/>
    <w:rsid w:val="003251DB"/>
    <w:rsid w:val="003278E6"/>
    <w:rsid w:val="00327CFE"/>
    <w:rsid w:val="00332A51"/>
    <w:rsid w:val="003331F9"/>
    <w:rsid w:val="0033472F"/>
    <w:rsid w:val="00336B1B"/>
    <w:rsid w:val="003409A9"/>
    <w:rsid w:val="00341828"/>
    <w:rsid w:val="003431F4"/>
    <w:rsid w:val="0034354A"/>
    <w:rsid w:val="0034407E"/>
    <w:rsid w:val="00344AC1"/>
    <w:rsid w:val="00354088"/>
    <w:rsid w:val="00354C37"/>
    <w:rsid w:val="00355B77"/>
    <w:rsid w:val="00355F15"/>
    <w:rsid w:val="003574AD"/>
    <w:rsid w:val="00360C10"/>
    <w:rsid w:val="00363FD2"/>
    <w:rsid w:val="003666CB"/>
    <w:rsid w:val="00370FE2"/>
    <w:rsid w:val="00371182"/>
    <w:rsid w:val="00374E49"/>
    <w:rsid w:val="00375F40"/>
    <w:rsid w:val="00377049"/>
    <w:rsid w:val="00380537"/>
    <w:rsid w:val="00380CCB"/>
    <w:rsid w:val="003817ED"/>
    <w:rsid w:val="00381A76"/>
    <w:rsid w:val="00383B2B"/>
    <w:rsid w:val="00384056"/>
    <w:rsid w:val="0038463A"/>
    <w:rsid w:val="00385D22"/>
    <w:rsid w:val="00392226"/>
    <w:rsid w:val="003A04AD"/>
    <w:rsid w:val="003A17A8"/>
    <w:rsid w:val="003A36BB"/>
    <w:rsid w:val="003A444E"/>
    <w:rsid w:val="003A52C6"/>
    <w:rsid w:val="003A532A"/>
    <w:rsid w:val="003A641A"/>
    <w:rsid w:val="003A6CD4"/>
    <w:rsid w:val="003A72D0"/>
    <w:rsid w:val="003B1563"/>
    <w:rsid w:val="003B23EE"/>
    <w:rsid w:val="003B2B79"/>
    <w:rsid w:val="003B51B5"/>
    <w:rsid w:val="003B540E"/>
    <w:rsid w:val="003B66FE"/>
    <w:rsid w:val="003B6D83"/>
    <w:rsid w:val="003B71BE"/>
    <w:rsid w:val="003C0C57"/>
    <w:rsid w:val="003C2044"/>
    <w:rsid w:val="003C6D08"/>
    <w:rsid w:val="003D2748"/>
    <w:rsid w:val="003D3465"/>
    <w:rsid w:val="003E02CB"/>
    <w:rsid w:val="003E4B27"/>
    <w:rsid w:val="003E590A"/>
    <w:rsid w:val="003F1079"/>
    <w:rsid w:val="003F3707"/>
    <w:rsid w:val="003F60CC"/>
    <w:rsid w:val="003F65E9"/>
    <w:rsid w:val="00401A53"/>
    <w:rsid w:val="0040436B"/>
    <w:rsid w:val="004046FB"/>
    <w:rsid w:val="00407B95"/>
    <w:rsid w:val="00407C6D"/>
    <w:rsid w:val="00414D2D"/>
    <w:rsid w:val="0041511D"/>
    <w:rsid w:val="00421FC0"/>
    <w:rsid w:val="0042324E"/>
    <w:rsid w:val="004232A2"/>
    <w:rsid w:val="00424196"/>
    <w:rsid w:val="00424990"/>
    <w:rsid w:val="00426E9C"/>
    <w:rsid w:val="00431FB7"/>
    <w:rsid w:val="00435226"/>
    <w:rsid w:val="0044202E"/>
    <w:rsid w:val="00443C51"/>
    <w:rsid w:val="00443E73"/>
    <w:rsid w:val="00445890"/>
    <w:rsid w:val="004460F4"/>
    <w:rsid w:val="00447F8E"/>
    <w:rsid w:val="00451237"/>
    <w:rsid w:val="00451348"/>
    <w:rsid w:val="004521C8"/>
    <w:rsid w:val="0045320D"/>
    <w:rsid w:val="00453C79"/>
    <w:rsid w:val="00455761"/>
    <w:rsid w:val="00456455"/>
    <w:rsid w:val="00460BBB"/>
    <w:rsid w:val="004631DC"/>
    <w:rsid w:val="00464AA6"/>
    <w:rsid w:val="00464B5D"/>
    <w:rsid w:val="00464C20"/>
    <w:rsid w:val="00465ED6"/>
    <w:rsid w:val="0046776E"/>
    <w:rsid w:val="00467872"/>
    <w:rsid w:val="00470570"/>
    <w:rsid w:val="00474933"/>
    <w:rsid w:val="00475EDD"/>
    <w:rsid w:val="004775C6"/>
    <w:rsid w:val="00481986"/>
    <w:rsid w:val="004819D6"/>
    <w:rsid w:val="004826A7"/>
    <w:rsid w:val="004827F5"/>
    <w:rsid w:val="0048615B"/>
    <w:rsid w:val="0048644D"/>
    <w:rsid w:val="00487F92"/>
    <w:rsid w:val="00492E44"/>
    <w:rsid w:val="00494954"/>
    <w:rsid w:val="004A286C"/>
    <w:rsid w:val="004A75B5"/>
    <w:rsid w:val="004B07FC"/>
    <w:rsid w:val="004B1DB7"/>
    <w:rsid w:val="004B376D"/>
    <w:rsid w:val="004C0C53"/>
    <w:rsid w:val="004C1D6A"/>
    <w:rsid w:val="004C3E34"/>
    <w:rsid w:val="004C41CA"/>
    <w:rsid w:val="004D06D2"/>
    <w:rsid w:val="004D1C47"/>
    <w:rsid w:val="004D250C"/>
    <w:rsid w:val="004D369E"/>
    <w:rsid w:val="004D4A15"/>
    <w:rsid w:val="004D75A0"/>
    <w:rsid w:val="004E09FB"/>
    <w:rsid w:val="004E39EB"/>
    <w:rsid w:val="004E4623"/>
    <w:rsid w:val="004E6039"/>
    <w:rsid w:val="004E6A49"/>
    <w:rsid w:val="004F2214"/>
    <w:rsid w:val="004F4A91"/>
    <w:rsid w:val="004F598A"/>
    <w:rsid w:val="00500FF8"/>
    <w:rsid w:val="005036A4"/>
    <w:rsid w:val="00503C0A"/>
    <w:rsid w:val="00503F35"/>
    <w:rsid w:val="005042F0"/>
    <w:rsid w:val="00504BAF"/>
    <w:rsid w:val="005060B2"/>
    <w:rsid w:val="00506DFD"/>
    <w:rsid w:val="0051405F"/>
    <w:rsid w:val="00515383"/>
    <w:rsid w:val="00516F70"/>
    <w:rsid w:val="0051765F"/>
    <w:rsid w:val="005209E6"/>
    <w:rsid w:val="00523D2A"/>
    <w:rsid w:val="00525488"/>
    <w:rsid w:val="00525FF0"/>
    <w:rsid w:val="00526F4D"/>
    <w:rsid w:val="00526FBF"/>
    <w:rsid w:val="00527787"/>
    <w:rsid w:val="005329EA"/>
    <w:rsid w:val="00535DD9"/>
    <w:rsid w:val="00536610"/>
    <w:rsid w:val="00536671"/>
    <w:rsid w:val="005374C5"/>
    <w:rsid w:val="005428D2"/>
    <w:rsid w:val="00546A1D"/>
    <w:rsid w:val="00550AA0"/>
    <w:rsid w:val="00552A20"/>
    <w:rsid w:val="00553654"/>
    <w:rsid w:val="00553B9B"/>
    <w:rsid w:val="005546D0"/>
    <w:rsid w:val="00555DDC"/>
    <w:rsid w:val="005616C4"/>
    <w:rsid w:val="00567FB9"/>
    <w:rsid w:val="00570D71"/>
    <w:rsid w:val="005744E9"/>
    <w:rsid w:val="00574AE3"/>
    <w:rsid w:val="0057552F"/>
    <w:rsid w:val="00577120"/>
    <w:rsid w:val="00577A12"/>
    <w:rsid w:val="005810B0"/>
    <w:rsid w:val="00583594"/>
    <w:rsid w:val="00584A10"/>
    <w:rsid w:val="00586560"/>
    <w:rsid w:val="0059034D"/>
    <w:rsid w:val="005908D9"/>
    <w:rsid w:val="0059180F"/>
    <w:rsid w:val="00592715"/>
    <w:rsid w:val="00593FF3"/>
    <w:rsid w:val="005943A2"/>
    <w:rsid w:val="00595FFD"/>
    <w:rsid w:val="00596D36"/>
    <w:rsid w:val="005977C8"/>
    <w:rsid w:val="005A244E"/>
    <w:rsid w:val="005A4F6B"/>
    <w:rsid w:val="005B0C42"/>
    <w:rsid w:val="005B2469"/>
    <w:rsid w:val="005B3940"/>
    <w:rsid w:val="005B3FEE"/>
    <w:rsid w:val="005B45DC"/>
    <w:rsid w:val="005C185F"/>
    <w:rsid w:val="005C3AD5"/>
    <w:rsid w:val="005C60E3"/>
    <w:rsid w:val="005C6AA6"/>
    <w:rsid w:val="005C7127"/>
    <w:rsid w:val="005D2FC8"/>
    <w:rsid w:val="005D473B"/>
    <w:rsid w:val="005D76FF"/>
    <w:rsid w:val="005D7D15"/>
    <w:rsid w:val="005E1339"/>
    <w:rsid w:val="005E1808"/>
    <w:rsid w:val="005E191B"/>
    <w:rsid w:val="005E3212"/>
    <w:rsid w:val="005E3425"/>
    <w:rsid w:val="005E464F"/>
    <w:rsid w:val="005E5C10"/>
    <w:rsid w:val="005F3B5A"/>
    <w:rsid w:val="005F5D5B"/>
    <w:rsid w:val="00600DC2"/>
    <w:rsid w:val="006044E4"/>
    <w:rsid w:val="006103EB"/>
    <w:rsid w:val="00610C89"/>
    <w:rsid w:val="006114F8"/>
    <w:rsid w:val="0061276F"/>
    <w:rsid w:val="006136A0"/>
    <w:rsid w:val="00614733"/>
    <w:rsid w:val="006149D1"/>
    <w:rsid w:val="006156E0"/>
    <w:rsid w:val="00617A2B"/>
    <w:rsid w:val="00622161"/>
    <w:rsid w:val="00622785"/>
    <w:rsid w:val="0062409C"/>
    <w:rsid w:val="006249F4"/>
    <w:rsid w:val="00625B17"/>
    <w:rsid w:val="006324D6"/>
    <w:rsid w:val="00632822"/>
    <w:rsid w:val="00632892"/>
    <w:rsid w:val="00632DFA"/>
    <w:rsid w:val="00633164"/>
    <w:rsid w:val="006337E8"/>
    <w:rsid w:val="00635E1A"/>
    <w:rsid w:val="00640416"/>
    <w:rsid w:val="00643980"/>
    <w:rsid w:val="006445F6"/>
    <w:rsid w:val="006446AF"/>
    <w:rsid w:val="0064751B"/>
    <w:rsid w:val="00650379"/>
    <w:rsid w:val="00655F48"/>
    <w:rsid w:val="00656268"/>
    <w:rsid w:val="006602F6"/>
    <w:rsid w:val="00673195"/>
    <w:rsid w:val="00677604"/>
    <w:rsid w:val="00680B03"/>
    <w:rsid w:val="00681052"/>
    <w:rsid w:val="0068185A"/>
    <w:rsid w:val="00682F01"/>
    <w:rsid w:val="00683A84"/>
    <w:rsid w:val="00685A28"/>
    <w:rsid w:val="006870FC"/>
    <w:rsid w:val="00687EC3"/>
    <w:rsid w:val="00692615"/>
    <w:rsid w:val="00692925"/>
    <w:rsid w:val="00695015"/>
    <w:rsid w:val="006A11BF"/>
    <w:rsid w:val="006A1D1C"/>
    <w:rsid w:val="006B0019"/>
    <w:rsid w:val="006B198F"/>
    <w:rsid w:val="006B1F3A"/>
    <w:rsid w:val="006B3C90"/>
    <w:rsid w:val="006B41E0"/>
    <w:rsid w:val="006B45D5"/>
    <w:rsid w:val="006B4F9C"/>
    <w:rsid w:val="006C243B"/>
    <w:rsid w:val="006C5526"/>
    <w:rsid w:val="006C55CC"/>
    <w:rsid w:val="006C6EA0"/>
    <w:rsid w:val="006C768B"/>
    <w:rsid w:val="006D1C8B"/>
    <w:rsid w:val="006D5DCA"/>
    <w:rsid w:val="006E3A98"/>
    <w:rsid w:val="006E3F98"/>
    <w:rsid w:val="006F1A72"/>
    <w:rsid w:val="006F4624"/>
    <w:rsid w:val="006F4B33"/>
    <w:rsid w:val="00701A4D"/>
    <w:rsid w:val="007033E8"/>
    <w:rsid w:val="00704426"/>
    <w:rsid w:val="00706077"/>
    <w:rsid w:val="00706639"/>
    <w:rsid w:val="00711595"/>
    <w:rsid w:val="007156DC"/>
    <w:rsid w:val="0071657E"/>
    <w:rsid w:val="007223EB"/>
    <w:rsid w:val="00722D50"/>
    <w:rsid w:val="00722FCD"/>
    <w:rsid w:val="007247FF"/>
    <w:rsid w:val="00726B69"/>
    <w:rsid w:val="00727320"/>
    <w:rsid w:val="007300A8"/>
    <w:rsid w:val="00730B56"/>
    <w:rsid w:val="0073137E"/>
    <w:rsid w:val="00732C99"/>
    <w:rsid w:val="00733B45"/>
    <w:rsid w:val="00735011"/>
    <w:rsid w:val="007401BA"/>
    <w:rsid w:val="00742A30"/>
    <w:rsid w:val="007468A4"/>
    <w:rsid w:val="0075418D"/>
    <w:rsid w:val="007542CA"/>
    <w:rsid w:val="007543EA"/>
    <w:rsid w:val="007657CC"/>
    <w:rsid w:val="0077012F"/>
    <w:rsid w:val="0077021D"/>
    <w:rsid w:val="00770AEC"/>
    <w:rsid w:val="0077282D"/>
    <w:rsid w:val="0077560B"/>
    <w:rsid w:val="00777B8A"/>
    <w:rsid w:val="00780257"/>
    <w:rsid w:val="00783A98"/>
    <w:rsid w:val="00784637"/>
    <w:rsid w:val="00784740"/>
    <w:rsid w:val="0078482E"/>
    <w:rsid w:val="007850C0"/>
    <w:rsid w:val="007860FC"/>
    <w:rsid w:val="007864BF"/>
    <w:rsid w:val="00790FB8"/>
    <w:rsid w:val="0079158E"/>
    <w:rsid w:val="00792F9B"/>
    <w:rsid w:val="007945A5"/>
    <w:rsid w:val="00794FFD"/>
    <w:rsid w:val="00796F2C"/>
    <w:rsid w:val="007A2C33"/>
    <w:rsid w:val="007A3158"/>
    <w:rsid w:val="007B0092"/>
    <w:rsid w:val="007C21CA"/>
    <w:rsid w:val="007C2469"/>
    <w:rsid w:val="007C634C"/>
    <w:rsid w:val="007D28D8"/>
    <w:rsid w:val="007D33D0"/>
    <w:rsid w:val="007D409E"/>
    <w:rsid w:val="007D4153"/>
    <w:rsid w:val="007D5B14"/>
    <w:rsid w:val="007D5C01"/>
    <w:rsid w:val="007E0915"/>
    <w:rsid w:val="007E0C3C"/>
    <w:rsid w:val="007E55AD"/>
    <w:rsid w:val="007F0BB0"/>
    <w:rsid w:val="007F133B"/>
    <w:rsid w:val="007F3FFA"/>
    <w:rsid w:val="007F73AF"/>
    <w:rsid w:val="00800518"/>
    <w:rsid w:val="0080255B"/>
    <w:rsid w:val="00803C3F"/>
    <w:rsid w:val="008058A8"/>
    <w:rsid w:val="00814FA6"/>
    <w:rsid w:val="00816C13"/>
    <w:rsid w:val="008175F8"/>
    <w:rsid w:val="00821BD4"/>
    <w:rsid w:val="00823014"/>
    <w:rsid w:val="00823A77"/>
    <w:rsid w:val="00824FA4"/>
    <w:rsid w:val="00826928"/>
    <w:rsid w:val="00827C3A"/>
    <w:rsid w:val="008333DE"/>
    <w:rsid w:val="00834A10"/>
    <w:rsid w:val="0083560D"/>
    <w:rsid w:val="0083606A"/>
    <w:rsid w:val="0083727D"/>
    <w:rsid w:val="00843120"/>
    <w:rsid w:val="00843C08"/>
    <w:rsid w:val="008448EC"/>
    <w:rsid w:val="00845258"/>
    <w:rsid w:val="00847F8F"/>
    <w:rsid w:val="00851373"/>
    <w:rsid w:val="008522F0"/>
    <w:rsid w:val="00852426"/>
    <w:rsid w:val="00852A8C"/>
    <w:rsid w:val="0085589A"/>
    <w:rsid w:val="00860620"/>
    <w:rsid w:val="00864226"/>
    <w:rsid w:val="008643B2"/>
    <w:rsid w:val="008647A1"/>
    <w:rsid w:val="00866E0D"/>
    <w:rsid w:val="00867B03"/>
    <w:rsid w:val="008709EF"/>
    <w:rsid w:val="008716A6"/>
    <w:rsid w:val="00874889"/>
    <w:rsid w:val="00876A46"/>
    <w:rsid w:val="00876EB9"/>
    <w:rsid w:val="008770E6"/>
    <w:rsid w:val="008776AD"/>
    <w:rsid w:val="00877962"/>
    <w:rsid w:val="00880048"/>
    <w:rsid w:val="008812B3"/>
    <w:rsid w:val="00882D11"/>
    <w:rsid w:val="008848D6"/>
    <w:rsid w:val="008866D5"/>
    <w:rsid w:val="00887BF8"/>
    <w:rsid w:val="00892305"/>
    <w:rsid w:val="008932D7"/>
    <w:rsid w:val="0089375B"/>
    <w:rsid w:val="008941C9"/>
    <w:rsid w:val="008A1575"/>
    <w:rsid w:val="008A159E"/>
    <w:rsid w:val="008A1D42"/>
    <w:rsid w:val="008A3FE7"/>
    <w:rsid w:val="008B14E6"/>
    <w:rsid w:val="008B18EB"/>
    <w:rsid w:val="008B19A9"/>
    <w:rsid w:val="008B1FA3"/>
    <w:rsid w:val="008B3D5F"/>
    <w:rsid w:val="008B7D1B"/>
    <w:rsid w:val="008C1198"/>
    <w:rsid w:val="008C26EB"/>
    <w:rsid w:val="008C3138"/>
    <w:rsid w:val="008C325A"/>
    <w:rsid w:val="008C4BCC"/>
    <w:rsid w:val="008C59F5"/>
    <w:rsid w:val="008C648F"/>
    <w:rsid w:val="008C6955"/>
    <w:rsid w:val="008C6FEE"/>
    <w:rsid w:val="008C709D"/>
    <w:rsid w:val="008C75E3"/>
    <w:rsid w:val="008D0D7D"/>
    <w:rsid w:val="008D1B0E"/>
    <w:rsid w:val="008D41D4"/>
    <w:rsid w:val="008D6F90"/>
    <w:rsid w:val="008D7B09"/>
    <w:rsid w:val="008D7D3E"/>
    <w:rsid w:val="008E00AE"/>
    <w:rsid w:val="008E1EE6"/>
    <w:rsid w:val="008E3090"/>
    <w:rsid w:val="008E34C6"/>
    <w:rsid w:val="008E7121"/>
    <w:rsid w:val="008F265C"/>
    <w:rsid w:val="008F4C44"/>
    <w:rsid w:val="008F55A7"/>
    <w:rsid w:val="008F5ACF"/>
    <w:rsid w:val="009013AB"/>
    <w:rsid w:val="00902112"/>
    <w:rsid w:val="00904FF0"/>
    <w:rsid w:val="00905B8A"/>
    <w:rsid w:val="00906151"/>
    <w:rsid w:val="00906F35"/>
    <w:rsid w:val="0090794D"/>
    <w:rsid w:val="00907A7A"/>
    <w:rsid w:val="0091599D"/>
    <w:rsid w:val="00915D7C"/>
    <w:rsid w:val="00917605"/>
    <w:rsid w:val="00922BFD"/>
    <w:rsid w:val="009250E6"/>
    <w:rsid w:val="00927455"/>
    <w:rsid w:val="0093478C"/>
    <w:rsid w:val="00936398"/>
    <w:rsid w:val="00941A0C"/>
    <w:rsid w:val="00944B73"/>
    <w:rsid w:val="009467DF"/>
    <w:rsid w:val="0094752C"/>
    <w:rsid w:val="009512BF"/>
    <w:rsid w:val="0095342A"/>
    <w:rsid w:val="00954D15"/>
    <w:rsid w:val="00956C57"/>
    <w:rsid w:val="00961FA8"/>
    <w:rsid w:val="00962CB9"/>
    <w:rsid w:val="00965A20"/>
    <w:rsid w:val="00967263"/>
    <w:rsid w:val="009673F1"/>
    <w:rsid w:val="009674FC"/>
    <w:rsid w:val="00970F42"/>
    <w:rsid w:val="00970F64"/>
    <w:rsid w:val="009727F1"/>
    <w:rsid w:val="0097621E"/>
    <w:rsid w:val="009820DC"/>
    <w:rsid w:val="0098507B"/>
    <w:rsid w:val="009928ED"/>
    <w:rsid w:val="009A0924"/>
    <w:rsid w:val="009A3BEE"/>
    <w:rsid w:val="009A747E"/>
    <w:rsid w:val="009B2850"/>
    <w:rsid w:val="009B4058"/>
    <w:rsid w:val="009B47E1"/>
    <w:rsid w:val="009B4F79"/>
    <w:rsid w:val="009C052A"/>
    <w:rsid w:val="009C2D37"/>
    <w:rsid w:val="009C5B41"/>
    <w:rsid w:val="009C73FB"/>
    <w:rsid w:val="009D11F2"/>
    <w:rsid w:val="009D1F57"/>
    <w:rsid w:val="009D200A"/>
    <w:rsid w:val="009D3F6C"/>
    <w:rsid w:val="009D5567"/>
    <w:rsid w:val="009D6809"/>
    <w:rsid w:val="009D71E7"/>
    <w:rsid w:val="009E0630"/>
    <w:rsid w:val="009E1F49"/>
    <w:rsid w:val="009E4C7C"/>
    <w:rsid w:val="009E55E4"/>
    <w:rsid w:val="009E5F40"/>
    <w:rsid w:val="009F397F"/>
    <w:rsid w:val="009F4452"/>
    <w:rsid w:val="009F6AAF"/>
    <w:rsid w:val="00A026BF"/>
    <w:rsid w:val="00A111BC"/>
    <w:rsid w:val="00A11B2F"/>
    <w:rsid w:val="00A15A23"/>
    <w:rsid w:val="00A15D4A"/>
    <w:rsid w:val="00A21F00"/>
    <w:rsid w:val="00A227A3"/>
    <w:rsid w:val="00A32CD6"/>
    <w:rsid w:val="00A33020"/>
    <w:rsid w:val="00A339FF"/>
    <w:rsid w:val="00A343A5"/>
    <w:rsid w:val="00A347F3"/>
    <w:rsid w:val="00A3678C"/>
    <w:rsid w:val="00A36BA7"/>
    <w:rsid w:val="00A4080B"/>
    <w:rsid w:val="00A409FC"/>
    <w:rsid w:val="00A4146B"/>
    <w:rsid w:val="00A41B8F"/>
    <w:rsid w:val="00A446AF"/>
    <w:rsid w:val="00A455DB"/>
    <w:rsid w:val="00A4732E"/>
    <w:rsid w:val="00A5485E"/>
    <w:rsid w:val="00A56CF4"/>
    <w:rsid w:val="00A56DC7"/>
    <w:rsid w:val="00A611AA"/>
    <w:rsid w:val="00A62086"/>
    <w:rsid w:val="00A64FB5"/>
    <w:rsid w:val="00A65811"/>
    <w:rsid w:val="00A67493"/>
    <w:rsid w:val="00A708B1"/>
    <w:rsid w:val="00A70C51"/>
    <w:rsid w:val="00A72C56"/>
    <w:rsid w:val="00A752C7"/>
    <w:rsid w:val="00A7648A"/>
    <w:rsid w:val="00A80C33"/>
    <w:rsid w:val="00A81C05"/>
    <w:rsid w:val="00A827C0"/>
    <w:rsid w:val="00A8461D"/>
    <w:rsid w:val="00A85291"/>
    <w:rsid w:val="00A873F8"/>
    <w:rsid w:val="00A918E6"/>
    <w:rsid w:val="00A91C32"/>
    <w:rsid w:val="00A92E84"/>
    <w:rsid w:val="00A93377"/>
    <w:rsid w:val="00A94A64"/>
    <w:rsid w:val="00A94D91"/>
    <w:rsid w:val="00A95E9C"/>
    <w:rsid w:val="00AA0259"/>
    <w:rsid w:val="00AA0323"/>
    <w:rsid w:val="00AA2DE4"/>
    <w:rsid w:val="00AA35CF"/>
    <w:rsid w:val="00AA3B0A"/>
    <w:rsid w:val="00AA6D71"/>
    <w:rsid w:val="00AA725D"/>
    <w:rsid w:val="00AB1CE9"/>
    <w:rsid w:val="00AB6A71"/>
    <w:rsid w:val="00AB6E8B"/>
    <w:rsid w:val="00AB7857"/>
    <w:rsid w:val="00AC144B"/>
    <w:rsid w:val="00AC3807"/>
    <w:rsid w:val="00AC3A89"/>
    <w:rsid w:val="00AC514D"/>
    <w:rsid w:val="00AC65F3"/>
    <w:rsid w:val="00AC77C3"/>
    <w:rsid w:val="00AD1C4A"/>
    <w:rsid w:val="00AD2D2B"/>
    <w:rsid w:val="00AD39D9"/>
    <w:rsid w:val="00AD55A4"/>
    <w:rsid w:val="00AD5F81"/>
    <w:rsid w:val="00AE1ABD"/>
    <w:rsid w:val="00AE2182"/>
    <w:rsid w:val="00AE2952"/>
    <w:rsid w:val="00AE3230"/>
    <w:rsid w:val="00AE39A5"/>
    <w:rsid w:val="00AE5247"/>
    <w:rsid w:val="00AE57DD"/>
    <w:rsid w:val="00AE5F3F"/>
    <w:rsid w:val="00AE622D"/>
    <w:rsid w:val="00AE636A"/>
    <w:rsid w:val="00AF2246"/>
    <w:rsid w:val="00AF27D6"/>
    <w:rsid w:val="00AF3A76"/>
    <w:rsid w:val="00AF4686"/>
    <w:rsid w:val="00AF5326"/>
    <w:rsid w:val="00AF5919"/>
    <w:rsid w:val="00AF7149"/>
    <w:rsid w:val="00B00CB2"/>
    <w:rsid w:val="00B01689"/>
    <w:rsid w:val="00B02357"/>
    <w:rsid w:val="00B053B8"/>
    <w:rsid w:val="00B058A4"/>
    <w:rsid w:val="00B0627D"/>
    <w:rsid w:val="00B07402"/>
    <w:rsid w:val="00B1029C"/>
    <w:rsid w:val="00B10314"/>
    <w:rsid w:val="00B10909"/>
    <w:rsid w:val="00B10F12"/>
    <w:rsid w:val="00B1390A"/>
    <w:rsid w:val="00B140DD"/>
    <w:rsid w:val="00B17497"/>
    <w:rsid w:val="00B20D2D"/>
    <w:rsid w:val="00B22808"/>
    <w:rsid w:val="00B2297A"/>
    <w:rsid w:val="00B236A4"/>
    <w:rsid w:val="00B237E3"/>
    <w:rsid w:val="00B3117A"/>
    <w:rsid w:val="00B31BAC"/>
    <w:rsid w:val="00B333CA"/>
    <w:rsid w:val="00B37354"/>
    <w:rsid w:val="00B44A92"/>
    <w:rsid w:val="00B543B5"/>
    <w:rsid w:val="00B54D0A"/>
    <w:rsid w:val="00B6547E"/>
    <w:rsid w:val="00B66575"/>
    <w:rsid w:val="00B668FE"/>
    <w:rsid w:val="00B71B04"/>
    <w:rsid w:val="00B71FF5"/>
    <w:rsid w:val="00B75C81"/>
    <w:rsid w:val="00B772E8"/>
    <w:rsid w:val="00B81A4D"/>
    <w:rsid w:val="00B82CB4"/>
    <w:rsid w:val="00B838D7"/>
    <w:rsid w:val="00B8578A"/>
    <w:rsid w:val="00B86B07"/>
    <w:rsid w:val="00B8710D"/>
    <w:rsid w:val="00B87635"/>
    <w:rsid w:val="00B87FAA"/>
    <w:rsid w:val="00B91254"/>
    <w:rsid w:val="00B92B23"/>
    <w:rsid w:val="00B9390A"/>
    <w:rsid w:val="00B940A3"/>
    <w:rsid w:val="00B957D1"/>
    <w:rsid w:val="00B9580F"/>
    <w:rsid w:val="00BA0475"/>
    <w:rsid w:val="00BA1A96"/>
    <w:rsid w:val="00BA74D7"/>
    <w:rsid w:val="00BA7611"/>
    <w:rsid w:val="00BB0268"/>
    <w:rsid w:val="00BB379B"/>
    <w:rsid w:val="00BB3AF9"/>
    <w:rsid w:val="00BB3FBE"/>
    <w:rsid w:val="00BB48F9"/>
    <w:rsid w:val="00BB4D15"/>
    <w:rsid w:val="00BB632E"/>
    <w:rsid w:val="00BB7F47"/>
    <w:rsid w:val="00BC108C"/>
    <w:rsid w:val="00BC272D"/>
    <w:rsid w:val="00BC3391"/>
    <w:rsid w:val="00BC57D0"/>
    <w:rsid w:val="00BC6A29"/>
    <w:rsid w:val="00BC7E6A"/>
    <w:rsid w:val="00BC7E78"/>
    <w:rsid w:val="00BD1F95"/>
    <w:rsid w:val="00BD31AA"/>
    <w:rsid w:val="00BD4877"/>
    <w:rsid w:val="00BD6743"/>
    <w:rsid w:val="00BD6A71"/>
    <w:rsid w:val="00BE091F"/>
    <w:rsid w:val="00BE0A59"/>
    <w:rsid w:val="00BE1011"/>
    <w:rsid w:val="00BE129C"/>
    <w:rsid w:val="00BE24DB"/>
    <w:rsid w:val="00BE466E"/>
    <w:rsid w:val="00BE4DD9"/>
    <w:rsid w:val="00BE61AA"/>
    <w:rsid w:val="00BE6AEE"/>
    <w:rsid w:val="00BF2911"/>
    <w:rsid w:val="00BF621E"/>
    <w:rsid w:val="00C0013F"/>
    <w:rsid w:val="00C011B2"/>
    <w:rsid w:val="00C01505"/>
    <w:rsid w:val="00C01D0E"/>
    <w:rsid w:val="00C07431"/>
    <w:rsid w:val="00C07ACA"/>
    <w:rsid w:val="00C134CD"/>
    <w:rsid w:val="00C1420A"/>
    <w:rsid w:val="00C14326"/>
    <w:rsid w:val="00C1790E"/>
    <w:rsid w:val="00C17AA9"/>
    <w:rsid w:val="00C17DC6"/>
    <w:rsid w:val="00C212DD"/>
    <w:rsid w:val="00C272DF"/>
    <w:rsid w:val="00C27B8F"/>
    <w:rsid w:val="00C31C02"/>
    <w:rsid w:val="00C32491"/>
    <w:rsid w:val="00C3289D"/>
    <w:rsid w:val="00C35DE1"/>
    <w:rsid w:val="00C37155"/>
    <w:rsid w:val="00C37AD1"/>
    <w:rsid w:val="00C37D6A"/>
    <w:rsid w:val="00C40B3C"/>
    <w:rsid w:val="00C41BF5"/>
    <w:rsid w:val="00C428DB"/>
    <w:rsid w:val="00C44976"/>
    <w:rsid w:val="00C45CC3"/>
    <w:rsid w:val="00C46CFE"/>
    <w:rsid w:val="00C472E7"/>
    <w:rsid w:val="00C47CBE"/>
    <w:rsid w:val="00C5246E"/>
    <w:rsid w:val="00C52C06"/>
    <w:rsid w:val="00C53E02"/>
    <w:rsid w:val="00C5431E"/>
    <w:rsid w:val="00C608A8"/>
    <w:rsid w:val="00C61E5F"/>
    <w:rsid w:val="00C62E2C"/>
    <w:rsid w:val="00C637C7"/>
    <w:rsid w:val="00C66448"/>
    <w:rsid w:val="00C67A92"/>
    <w:rsid w:val="00C67DF7"/>
    <w:rsid w:val="00C815E6"/>
    <w:rsid w:val="00C879B1"/>
    <w:rsid w:val="00C90427"/>
    <w:rsid w:val="00C90714"/>
    <w:rsid w:val="00C92D73"/>
    <w:rsid w:val="00C93C00"/>
    <w:rsid w:val="00C951F0"/>
    <w:rsid w:val="00C9659A"/>
    <w:rsid w:val="00C96A4F"/>
    <w:rsid w:val="00CA62B9"/>
    <w:rsid w:val="00CB09E9"/>
    <w:rsid w:val="00CB0B82"/>
    <w:rsid w:val="00CB13B5"/>
    <w:rsid w:val="00CB2CCD"/>
    <w:rsid w:val="00CB4191"/>
    <w:rsid w:val="00CB5967"/>
    <w:rsid w:val="00CC0757"/>
    <w:rsid w:val="00CC355C"/>
    <w:rsid w:val="00CC35E6"/>
    <w:rsid w:val="00CC3762"/>
    <w:rsid w:val="00CC4934"/>
    <w:rsid w:val="00CC4AEB"/>
    <w:rsid w:val="00CC6811"/>
    <w:rsid w:val="00CD08F3"/>
    <w:rsid w:val="00CD451C"/>
    <w:rsid w:val="00CD50B1"/>
    <w:rsid w:val="00CE174A"/>
    <w:rsid w:val="00CE1A00"/>
    <w:rsid w:val="00CE1E0B"/>
    <w:rsid w:val="00CE3314"/>
    <w:rsid w:val="00CE5930"/>
    <w:rsid w:val="00CE7EAD"/>
    <w:rsid w:val="00CF0584"/>
    <w:rsid w:val="00CF3249"/>
    <w:rsid w:val="00D02725"/>
    <w:rsid w:val="00D03AB2"/>
    <w:rsid w:val="00D067C6"/>
    <w:rsid w:val="00D11BB3"/>
    <w:rsid w:val="00D13B54"/>
    <w:rsid w:val="00D13DB2"/>
    <w:rsid w:val="00D21208"/>
    <w:rsid w:val="00D30535"/>
    <w:rsid w:val="00D32F86"/>
    <w:rsid w:val="00D34296"/>
    <w:rsid w:val="00D359C4"/>
    <w:rsid w:val="00D42284"/>
    <w:rsid w:val="00D44CF9"/>
    <w:rsid w:val="00D46058"/>
    <w:rsid w:val="00D51EF5"/>
    <w:rsid w:val="00D52974"/>
    <w:rsid w:val="00D52AC8"/>
    <w:rsid w:val="00D536BE"/>
    <w:rsid w:val="00D5777F"/>
    <w:rsid w:val="00D61903"/>
    <w:rsid w:val="00D66DE3"/>
    <w:rsid w:val="00D671DC"/>
    <w:rsid w:val="00D676E2"/>
    <w:rsid w:val="00D734F8"/>
    <w:rsid w:val="00D7651D"/>
    <w:rsid w:val="00D76F1E"/>
    <w:rsid w:val="00D77509"/>
    <w:rsid w:val="00D80365"/>
    <w:rsid w:val="00D81A0F"/>
    <w:rsid w:val="00D84C87"/>
    <w:rsid w:val="00D86BF5"/>
    <w:rsid w:val="00D903A0"/>
    <w:rsid w:val="00D90A67"/>
    <w:rsid w:val="00D90F61"/>
    <w:rsid w:val="00D91882"/>
    <w:rsid w:val="00D91EDE"/>
    <w:rsid w:val="00D92C64"/>
    <w:rsid w:val="00D93FA3"/>
    <w:rsid w:val="00D94348"/>
    <w:rsid w:val="00D94DC9"/>
    <w:rsid w:val="00D97BF1"/>
    <w:rsid w:val="00D97FD0"/>
    <w:rsid w:val="00DA12FA"/>
    <w:rsid w:val="00DA1F5F"/>
    <w:rsid w:val="00DA27E8"/>
    <w:rsid w:val="00DA5D67"/>
    <w:rsid w:val="00DA6AE2"/>
    <w:rsid w:val="00DB4C30"/>
    <w:rsid w:val="00DB5B60"/>
    <w:rsid w:val="00DB6C70"/>
    <w:rsid w:val="00DB72E8"/>
    <w:rsid w:val="00DC142E"/>
    <w:rsid w:val="00DC17C8"/>
    <w:rsid w:val="00DC1DC8"/>
    <w:rsid w:val="00DC2C6E"/>
    <w:rsid w:val="00DD02EE"/>
    <w:rsid w:val="00DD08E3"/>
    <w:rsid w:val="00DD0B33"/>
    <w:rsid w:val="00DD15A6"/>
    <w:rsid w:val="00DD3D3D"/>
    <w:rsid w:val="00DD4E7A"/>
    <w:rsid w:val="00DD5250"/>
    <w:rsid w:val="00DD53CD"/>
    <w:rsid w:val="00DD7B1E"/>
    <w:rsid w:val="00DE28CF"/>
    <w:rsid w:val="00DE48FF"/>
    <w:rsid w:val="00DE4C91"/>
    <w:rsid w:val="00DE4DFA"/>
    <w:rsid w:val="00DE5056"/>
    <w:rsid w:val="00DE548B"/>
    <w:rsid w:val="00DE5B48"/>
    <w:rsid w:val="00DE67C3"/>
    <w:rsid w:val="00DE736F"/>
    <w:rsid w:val="00DF0549"/>
    <w:rsid w:val="00DF0965"/>
    <w:rsid w:val="00DF2039"/>
    <w:rsid w:val="00DF3F65"/>
    <w:rsid w:val="00DF79DC"/>
    <w:rsid w:val="00E02D9A"/>
    <w:rsid w:val="00E048F7"/>
    <w:rsid w:val="00E04DEF"/>
    <w:rsid w:val="00E05600"/>
    <w:rsid w:val="00E1138E"/>
    <w:rsid w:val="00E1443D"/>
    <w:rsid w:val="00E16B2E"/>
    <w:rsid w:val="00E23129"/>
    <w:rsid w:val="00E23E07"/>
    <w:rsid w:val="00E24226"/>
    <w:rsid w:val="00E24DB2"/>
    <w:rsid w:val="00E24E52"/>
    <w:rsid w:val="00E30E9C"/>
    <w:rsid w:val="00E32A25"/>
    <w:rsid w:val="00E32F69"/>
    <w:rsid w:val="00E3479B"/>
    <w:rsid w:val="00E34D23"/>
    <w:rsid w:val="00E40552"/>
    <w:rsid w:val="00E41686"/>
    <w:rsid w:val="00E43BAF"/>
    <w:rsid w:val="00E444DC"/>
    <w:rsid w:val="00E4654F"/>
    <w:rsid w:val="00E4752B"/>
    <w:rsid w:val="00E501C8"/>
    <w:rsid w:val="00E506F4"/>
    <w:rsid w:val="00E51439"/>
    <w:rsid w:val="00E51BF7"/>
    <w:rsid w:val="00E52306"/>
    <w:rsid w:val="00E64BF7"/>
    <w:rsid w:val="00E64D4B"/>
    <w:rsid w:val="00E71E60"/>
    <w:rsid w:val="00E7525C"/>
    <w:rsid w:val="00E75D53"/>
    <w:rsid w:val="00E83211"/>
    <w:rsid w:val="00E84607"/>
    <w:rsid w:val="00E871F0"/>
    <w:rsid w:val="00E91958"/>
    <w:rsid w:val="00E9375A"/>
    <w:rsid w:val="00E96234"/>
    <w:rsid w:val="00E963BA"/>
    <w:rsid w:val="00EA0FBC"/>
    <w:rsid w:val="00EA237E"/>
    <w:rsid w:val="00EA45F1"/>
    <w:rsid w:val="00EA645A"/>
    <w:rsid w:val="00EA777E"/>
    <w:rsid w:val="00EA7AA6"/>
    <w:rsid w:val="00EB432B"/>
    <w:rsid w:val="00EB47DE"/>
    <w:rsid w:val="00EB5D4D"/>
    <w:rsid w:val="00EC2252"/>
    <w:rsid w:val="00EC35CB"/>
    <w:rsid w:val="00EC5C64"/>
    <w:rsid w:val="00EC5EB2"/>
    <w:rsid w:val="00ED1232"/>
    <w:rsid w:val="00ED1D51"/>
    <w:rsid w:val="00ED27D2"/>
    <w:rsid w:val="00EE143E"/>
    <w:rsid w:val="00EF0A64"/>
    <w:rsid w:val="00EF70D3"/>
    <w:rsid w:val="00F03238"/>
    <w:rsid w:val="00F0637F"/>
    <w:rsid w:val="00F10E11"/>
    <w:rsid w:val="00F11D0A"/>
    <w:rsid w:val="00F14E7D"/>
    <w:rsid w:val="00F20B43"/>
    <w:rsid w:val="00F257C3"/>
    <w:rsid w:val="00F260B3"/>
    <w:rsid w:val="00F27087"/>
    <w:rsid w:val="00F338FA"/>
    <w:rsid w:val="00F34409"/>
    <w:rsid w:val="00F34951"/>
    <w:rsid w:val="00F37C01"/>
    <w:rsid w:val="00F4013F"/>
    <w:rsid w:val="00F40B40"/>
    <w:rsid w:val="00F46373"/>
    <w:rsid w:val="00F5126B"/>
    <w:rsid w:val="00F53035"/>
    <w:rsid w:val="00F5305F"/>
    <w:rsid w:val="00F540E5"/>
    <w:rsid w:val="00F54ED8"/>
    <w:rsid w:val="00F54F03"/>
    <w:rsid w:val="00F567E0"/>
    <w:rsid w:val="00F575C2"/>
    <w:rsid w:val="00F61F40"/>
    <w:rsid w:val="00F62FD0"/>
    <w:rsid w:val="00F63179"/>
    <w:rsid w:val="00F63DA7"/>
    <w:rsid w:val="00F6743B"/>
    <w:rsid w:val="00F70088"/>
    <w:rsid w:val="00F700D7"/>
    <w:rsid w:val="00F711CA"/>
    <w:rsid w:val="00F72239"/>
    <w:rsid w:val="00F72ABF"/>
    <w:rsid w:val="00F74E71"/>
    <w:rsid w:val="00F829FE"/>
    <w:rsid w:val="00F85EC4"/>
    <w:rsid w:val="00F90132"/>
    <w:rsid w:val="00F90BCF"/>
    <w:rsid w:val="00F93284"/>
    <w:rsid w:val="00F93FD6"/>
    <w:rsid w:val="00F954C1"/>
    <w:rsid w:val="00F962D3"/>
    <w:rsid w:val="00FA0A81"/>
    <w:rsid w:val="00FA0FA6"/>
    <w:rsid w:val="00FA1A26"/>
    <w:rsid w:val="00FA5D6C"/>
    <w:rsid w:val="00FA75D6"/>
    <w:rsid w:val="00FB2216"/>
    <w:rsid w:val="00FB3293"/>
    <w:rsid w:val="00FB4621"/>
    <w:rsid w:val="00FB73AC"/>
    <w:rsid w:val="00FC2CC2"/>
    <w:rsid w:val="00FC608E"/>
    <w:rsid w:val="00FC6B8E"/>
    <w:rsid w:val="00FC6D7E"/>
    <w:rsid w:val="00FD15A0"/>
    <w:rsid w:val="00FD4BB4"/>
    <w:rsid w:val="00FE16D3"/>
    <w:rsid w:val="00FE1739"/>
    <w:rsid w:val="00FE24FC"/>
    <w:rsid w:val="00FE4AA3"/>
    <w:rsid w:val="00FE64C0"/>
    <w:rsid w:val="00FF113A"/>
    <w:rsid w:val="00FF301B"/>
    <w:rsid w:val="00FF3930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0E300B9"/>
  <w15:docId w15:val="{E2508892-6BB6-4BFB-B86B-6F855ED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PMingLiU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87FAA"/>
    <w:pPr>
      <w:spacing w:after="120"/>
      <w:jc w:val="both"/>
    </w:pPr>
    <w:rPr>
      <w:rFonts w:ascii="Arial" w:hAnsi="Arial"/>
      <w:lang w:val="en-GB" w:eastAsia="en-US"/>
    </w:rPr>
  </w:style>
  <w:style w:type="paragraph" w:styleId="1">
    <w:name w:val="heading 1"/>
    <w:basedOn w:val="M0"/>
    <w:next w:val="M1"/>
    <w:qFormat/>
    <w:rsid w:val="00B87FAA"/>
    <w:pPr>
      <w:keepNext/>
      <w:pBdr>
        <w:bottom w:val="single" w:sz="4" w:space="2" w:color="808080"/>
      </w:pBdr>
      <w:tabs>
        <w:tab w:val="left" w:pos="680"/>
      </w:tabs>
      <w:spacing w:before="240"/>
      <w:ind w:left="680" w:hanging="680"/>
      <w:outlineLvl w:val="0"/>
    </w:pPr>
    <w:rPr>
      <w:b/>
      <w:color w:val="808080"/>
      <w:spacing w:val="20"/>
      <w:sz w:val="28"/>
    </w:rPr>
  </w:style>
  <w:style w:type="paragraph" w:styleId="20">
    <w:name w:val="heading 2"/>
    <w:basedOn w:val="M0"/>
    <w:next w:val="M2"/>
    <w:qFormat/>
    <w:rsid w:val="00B87FAA"/>
    <w:pPr>
      <w:keepNext/>
      <w:tabs>
        <w:tab w:val="left" w:pos="907"/>
      </w:tabs>
      <w:spacing w:before="60" w:after="60"/>
      <w:ind w:left="907" w:hanging="794"/>
      <w:outlineLvl w:val="1"/>
    </w:pPr>
    <w:rPr>
      <w:b/>
      <w:color w:val="333333"/>
      <w:spacing w:val="20"/>
      <w:sz w:val="24"/>
    </w:rPr>
  </w:style>
  <w:style w:type="paragraph" w:styleId="30">
    <w:name w:val="heading 3"/>
    <w:basedOn w:val="M0"/>
    <w:next w:val="M3"/>
    <w:qFormat/>
    <w:rsid w:val="00B87FAA"/>
    <w:pPr>
      <w:keepNext/>
      <w:tabs>
        <w:tab w:val="left" w:pos="1134"/>
      </w:tabs>
      <w:spacing w:after="60"/>
      <w:ind w:left="1134" w:hanging="907"/>
      <w:outlineLvl w:val="2"/>
    </w:pPr>
    <w:rPr>
      <w:b/>
      <w:color w:val="333333"/>
      <w:spacing w:val="20"/>
    </w:rPr>
  </w:style>
  <w:style w:type="paragraph" w:styleId="40">
    <w:name w:val="heading 4"/>
    <w:basedOn w:val="M0"/>
    <w:next w:val="M4"/>
    <w:qFormat/>
    <w:rsid w:val="00B87FAA"/>
    <w:pPr>
      <w:keepNext/>
      <w:tabs>
        <w:tab w:val="left" w:pos="1361"/>
      </w:tabs>
      <w:spacing w:after="60"/>
      <w:ind w:left="1361" w:hanging="1021"/>
      <w:outlineLvl w:val="3"/>
    </w:pPr>
    <w:rPr>
      <w:b/>
      <w:color w:val="333333"/>
      <w:spacing w:val="20"/>
    </w:rPr>
  </w:style>
  <w:style w:type="paragraph" w:styleId="50">
    <w:name w:val="heading 5"/>
    <w:basedOn w:val="M0"/>
    <w:next w:val="M5"/>
    <w:qFormat/>
    <w:rsid w:val="00B87FAA"/>
    <w:pPr>
      <w:keepNext/>
      <w:tabs>
        <w:tab w:val="left" w:pos="1588"/>
      </w:tabs>
      <w:spacing w:after="60"/>
      <w:ind w:left="1588" w:hanging="1134"/>
      <w:outlineLvl w:val="4"/>
    </w:pPr>
    <w:rPr>
      <w:b/>
      <w:color w:val="333333"/>
      <w:spacing w:val="20"/>
    </w:rPr>
  </w:style>
  <w:style w:type="paragraph" w:styleId="6">
    <w:name w:val="heading 6"/>
    <w:aliases w:val="do not use!"/>
    <w:basedOn w:val="a2"/>
    <w:next w:val="a2"/>
    <w:qFormat/>
    <w:rsid w:val="00B87FAA"/>
    <w:pPr>
      <w:jc w:val="left"/>
      <w:outlineLvl w:val="5"/>
    </w:pPr>
    <w:rPr>
      <w:bCs/>
      <w:strike/>
      <w:sz w:val="24"/>
      <w:szCs w:val="22"/>
    </w:rPr>
  </w:style>
  <w:style w:type="paragraph" w:styleId="7">
    <w:name w:val="heading 7"/>
    <w:aliases w:val="do not use!!"/>
    <w:basedOn w:val="a2"/>
    <w:next w:val="a2"/>
    <w:qFormat/>
    <w:rsid w:val="00B87FAA"/>
    <w:pPr>
      <w:keepNext/>
      <w:jc w:val="left"/>
      <w:outlineLvl w:val="6"/>
    </w:pPr>
    <w:rPr>
      <w:strike/>
      <w:sz w:val="24"/>
    </w:rPr>
  </w:style>
  <w:style w:type="paragraph" w:styleId="8">
    <w:name w:val="heading 8"/>
    <w:aliases w:val="do not use!!!"/>
    <w:basedOn w:val="a2"/>
    <w:next w:val="a2"/>
    <w:qFormat/>
    <w:rsid w:val="00B87FAA"/>
    <w:pPr>
      <w:keepNext/>
      <w:jc w:val="left"/>
      <w:outlineLvl w:val="7"/>
    </w:pPr>
    <w:rPr>
      <w:strike/>
      <w:color w:val="333333"/>
      <w:sz w:val="24"/>
    </w:rPr>
  </w:style>
  <w:style w:type="paragraph" w:styleId="9">
    <w:name w:val="heading 9"/>
    <w:aliases w:val="do not use!!!!"/>
    <w:basedOn w:val="a2"/>
    <w:next w:val="a2"/>
    <w:qFormat/>
    <w:rsid w:val="00B87FAA"/>
    <w:pPr>
      <w:jc w:val="left"/>
      <w:outlineLvl w:val="8"/>
    </w:pPr>
    <w:rPr>
      <w:rFonts w:cs="Arial"/>
      <w:strike/>
      <w:sz w:val="24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M0">
    <w:name w:val="M0"/>
    <w:rsid w:val="00B87FAA"/>
    <w:pPr>
      <w:spacing w:after="120"/>
      <w:jc w:val="both"/>
    </w:pPr>
    <w:rPr>
      <w:rFonts w:ascii="Arial" w:hAnsi="Arial"/>
      <w:color w:val="000000"/>
      <w:spacing w:val="6"/>
      <w:lang w:val="en-GB" w:eastAsia="en-US"/>
    </w:rPr>
  </w:style>
  <w:style w:type="paragraph" w:customStyle="1" w:styleId="M1">
    <w:name w:val="M1"/>
    <w:basedOn w:val="M0"/>
    <w:rsid w:val="00B87FAA"/>
    <w:pPr>
      <w:ind w:left="680"/>
    </w:pPr>
  </w:style>
  <w:style w:type="paragraph" w:customStyle="1" w:styleId="M2">
    <w:name w:val="M2"/>
    <w:basedOn w:val="M0"/>
    <w:rsid w:val="00B87FAA"/>
    <w:pPr>
      <w:ind w:left="907"/>
    </w:pPr>
  </w:style>
  <w:style w:type="paragraph" w:customStyle="1" w:styleId="M3">
    <w:name w:val="M3"/>
    <w:basedOn w:val="M0"/>
    <w:rsid w:val="00B87FAA"/>
    <w:pPr>
      <w:ind w:left="1134"/>
    </w:pPr>
  </w:style>
  <w:style w:type="paragraph" w:customStyle="1" w:styleId="M4">
    <w:name w:val="M4"/>
    <w:basedOn w:val="M0"/>
    <w:rsid w:val="00B87FAA"/>
    <w:pPr>
      <w:ind w:left="1361"/>
    </w:pPr>
  </w:style>
  <w:style w:type="paragraph" w:customStyle="1" w:styleId="M5">
    <w:name w:val="M5"/>
    <w:basedOn w:val="M0"/>
    <w:rsid w:val="00B87FAA"/>
    <w:pPr>
      <w:ind w:left="1588"/>
    </w:pPr>
  </w:style>
  <w:style w:type="paragraph" w:styleId="41">
    <w:name w:val="toc 4"/>
    <w:basedOn w:val="40"/>
    <w:rsid w:val="00B87FAA"/>
    <w:pPr>
      <w:keepNext w:val="0"/>
      <w:tabs>
        <w:tab w:val="clear" w:pos="1361"/>
        <w:tab w:val="decimal" w:pos="9639"/>
      </w:tabs>
      <w:ind w:right="851"/>
      <w:outlineLvl w:val="9"/>
    </w:pPr>
    <w:rPr>
      <w:b w:val="0"/>
    </w:rPr>
  </w:style>
  <w:style w:type="paragraph" w:styleId="31">
    <w:name w:val="toc 3"/>
    <w:basedOn w:val="30"/>
    <w:rsid w:val="00B87FAA"/>
    <w:pPr>
      <w:keepNext w:val="0"/>
      <w:tabs>
        <w:tab w:val="clear" w:pos="1134"/>
        <w:tab w:val="decimal" w:pos="9639"/>
      </w:tabs>
      <w:ind w:right="851"/>
      <w:outlineLvl w:val="9"/>
    </w:pPr>
    <w:rPr>
      <w:b w:val="0"/>
    </w:rPr>
  </w:style>
  <w:style w:type="paragraph" w:styleId="21">
    <w:name w:val="toc 2"/>
    <w:basedOn w:val="20"/>
    <w:uiPriority w:val="39"/>
    <w:rsid w:val="00B87FAA"/>
    <w:pPr>
      <w:keepNext w:val="0"/>
      <w:tabs>
        <w:tab w:val="clear" w:pos="907"/>
        <w:tab w:val="decimal" w:pos="9639"/>
      </w:tabs>
      <w:ind w:right="851"/>
      <w:outlineLvl w:val="9"/>
    </w:pPr>
    <w:rPr>
      <w:b w:val="0"/>
      <w:sz w:val="20"/>
    </w:rPr>
  </w:style>
  <w:style w:type="paragraph" w:styleId="10">
    <w:name w:val="toc 1"/>
    <w:basedOn w:val="1"/>
    <w:uiPriority w:val="39"/>
    <w:rsid w:val="00B87FAA"/>
    <w:pPr>
      <w:keepNext w:val="0"/>
      <w:pBdr>
        <w:bottom w:val="none" w:sz="0" w:space="0" w:color="auto"/>
      </w:pBdr>
      <w:tabs>
        <w:tab w:val="clear" w:pos="680"/>
        <w:tab w:val="decimal" w:pos="9639"/>
      </w:tabs>
      <w:ind w:right="851"/>
      <w:outlineLvl w:val="9"/>
    </w:pPr>
    <w:rPr>
      <w:color w:val="auto"/>
      <w:sz w:val="20"/>
    </w:rPr>
  </w:style>
  <w:style w:type="paragraph" w:styleId="a6">
    <w:name w:val="footer"/>
    <w:basedOn w:val="M0"/>
    <w:link w:val="a7"/>
    <w:rsid w:val="00B87FAA"/>
    <w:pPr>
      <w:pBdr>
        <w:top w:val="single" w:sz="4" w:space="1" w:color="auto"/>
      </w:pBdr>
      <w:spacing w:before="60"/>
      <w:jc w:val="center"/>
    </w:pPr>
    <w:rPr>
      <w:i/>
      <w:sz w:val="16"/>
    </w:rPr>
  </w:style>
  <w:style w:type="paragraph" w:styleId="a8">
    <w:name w:val="header"/>
    <w:basedOn w:val="M0"/>
    <w:rsid w:val="00B87FAA"/>
    <w:pPr>
      <w:spacing w:before="600" w:after="0"/>
      <w:jc w:val="center"/>
    </w:pPr>
    <w:rPr>
      <w:spacing w:val="20"/>
    </w:rPr>
  </w:style>
  <w:style w:type="paragraph" w:styleId="a9">
    <w:name w:val="Normal Indent"/>
    <w:basedOn w:val="a2"/>
    <w:rsid w:val="00B87FAA"/>
    <w:pPr>
      <w:ind w:left="720"/>
    </w:pPr>
  </w:style>
  <w:style w:type="paragraph" w:customStyle="1" w:styleId="CA">
    <w:name w:val="CA"/>
    <w:basedOn w:val="M0"/>
    <w:rsid w:val="00B87FAA"/>
    <w:pPr>
      <w:jc w:val="center"/>
    </w:pPr>
    <w:rPr>
      <w:b/>
      <w:color w:val="333333"/>
      <w:spacing w:val="20"/>
    </w:rPr>
  </w:style>
  <w:style w:type="paragraph" w:customStyle="1" w:styleId="CB">
    <w:name w:val="CB"/>
    <w:basedOn w:val="M0"/>
    <w:next w:val="CA"/>
    <w:rsid w:val="00B87FAA"/>
    <w:pPr>
      <w:spacing w:before="360" w:after="240"/>
      <w:jc w:val="center"/>
    </w:pPr>
    <w:rPr>
      <w:b/>
      <w:color w:val="FF6600"/>
      <w:spacing w:val="20"/>
      <w:sz w:val="24"/>
    </w:rPr>
  </w:style>
  <w:style w:type="paragraph" w:customStyle="1" w:styleId="attending">
    <w:name w:val="attending"/>
    <w:basedOn w:val="M0"/>
    <w:rsid w:val="00B87FAA"/>
    <w:pPr>
      <w:tabs>
        <w:tab w:val="left" w:pos="1701"/>
      </w:tabs>
      <w:ind w:left="1701" w:hanging="1701"/>
    </w:pPr>
    <w:rPr>
      <w:sz w:val="22"/>
    </w:rPr>
  </w:style>
  <w:style w:type="paragraph" w:customStyle="1" w:styleId="note1">
    <w:name w:val="note1"/>
    <w:basedOn w:val="M1"/>
    <w:rsid w:val="00B87FAA"/>
    <w:rPr>
      <w:i/>
      <w:color w:val="999999"/>
      <w:sz w:val="18"/>
    </w:rPr>
  </w:style>
  <w:style w:type="paragraph" w:customStyle="1" w:styleId="note2">
    <w:name w:val="note2"/>
    <w:basedOn w:val="M2"/>
    <w:rsid w:val="00B87FAA"/>
    <w:rPr>
      <w:i/>
      <w:color w:val="999999"/>
      <w:sz w:val="18"/>
    </w:rPr>
  </w:style>
  <w:style w:type="paragraph" w:customStyle="1" w:styleId="note3">
    <w:name w:val="note3"/>
    <w:basedOn w:val="M3"/>
    <w:rsid w:val="00B87FAA"/>
    <w:rPr>
      <w:i/>
      <w:color w:val="999999"/>
      <w:sz w:val="18"/>
    </w:rPr>
  </w:style>
  <w:style w:type="paragraph" w:customStyle="1" w:styleId="note4">
    <w:name w:val="note4"/>
    <w:basedOn w:val="M4"/>
    <w:rsid w:val="00B87FAA"/>
    <w:rPr>
      <w:i/>
      <w:color w:val="999999"/>
      <w:sz w:val="18"/>
    </w:rPr>
  </w:style>
  <w:style w:type="paragraph" w:customStyle="1" w:styleId="note5">
    <w:name w:val="note5"/>
    <w:basedOn w:val="M5"/>
    <w:rsid w:val="00B87FAA"/>
    <w:rPr>
      <w:i/>
      <w:color w:val="999999"/>
      <w:sz w:val="18"/>
    </w:rPr>
  </w:style>
  <w:style w:type="paragraph" w:customStyle="1" w:styleId="note0">
    <w:name w:val="note0"/>
    <w:basedOn w:val="M0"/>
    <w:rsid w:val="00B87FAA"/>
    <w:rPr>
      <w:i/>
      <w:color w:val="999999"/>
      <w:sz w:val="18"/>
    </w:rPr>
  </w:style>
  <w:style w:type="character" w:styleId="aa">
    <w:name w:val="page number"/>
    <w:basedOn w:val="a3"/>
    <w:rsid w:val="00B87FAA"/>
  </w:style>
  <w:style w:type="paragraph" w:styleId="51">
    <w:name w:val="toc 5"/>
    <w:basedOn w:val="50"/>
    <w:rsid w:val="00B87FAA"/>
    <w:pPr>
      <w:keepNext w:val="0"/>
      <w:tabs>
        <w:tab w:val="clear" w:pos="1588"/>
        <w:tab w:val="decimal" w:pos="9639"/>
      </w:tabs>
      <w:ind w:right="851"/>
      <w:outlineLvl w:val="9"/>
    </w:pPr>
    <w:rPr>
      <w:b w:val="0"/>
    </w:rPr>
  </w:style>
  <w:style w:type="paragraph" w:customStyle="1" w:styleId="CI">
    <w:name w:val="CI"/>
    <w:basedOn w:val="M0"/>
    <w:rsid w:val="00B87FAA"/>
    <w:pPr>
      <w:spacing w:before="120"/>
      <w:jc w:val="center"/>
    </w:pPr>
    <w:rPr>
      <w:i/>
      <w:color w:val="808080"/>
      <w:spacing w:val="20"/>
    </w:rPr>
  </w:style>
  <w:style w:type="paragraph" w:styleId="ab">
    <w:name w:val="Plain Text"/>
    <w:basedOn w:val="a2"/>
    <w:link w:val="ac"/>
    <w:rsid w:val="00B87FAA"/>
    <w:pPr>
      <w:spacing w:after="0"/>
      <w:jc w:val="left"/>
    </w:pPr>
    <w:rPr>
      <w:rFonts w:ascii="Courier New" w:hAnsi="Courier New"/>
      <w:lang w:val="en-AU"/>
    </w:rPr>
  </w:style>
  <w:style w:type="paragraph" w:customStyle="1" w:styleId="defin">
    <w:name w:val="defin"/>
    <w:basedOn w:val="M0"/>
    <w:rsid w:val="00B87FAA"/>
    <w:rPr>
      <w:smallCaps/>
      <w:color w:val="FF0000"/>
    </w:rPr>
  </w:style>
  <w:style w:type="paragraph" w:styleId="60">
    <w:name w:val="toc 6"/>
    <w:basedOn w:val="a2"/>
    <w:next w:val="a2"/>
    <w:rsid w:val="00B87FAA"/>
    <w:pPr>
      <w:tabs>
        <w:tab w:val="right" w:leader="dot" w:pos="10205"/>
      </w:tabs>
      <w:spacing w:after="0"/>
      <w:ind w:left="1000"/>
      <w:jc w:val="left"/>
    </w:pPr>
    <w:rPr>
      <w:rFonts w:ascii="Times New Roman" w:hAnsi="Times New Roman"/>
      <w:sz w:val="24"/>
    </w:rPr>
  </w:style>
  <w:style w:type="paragraph" w:styleId="70">
    <w:name w:val="toc 7"/>
    <w:basedOn w:val="a2"/>
    <w:next w:val="a2"/>
    <w:rsid w:val="00B87FAA"/>
    <w:pPr>
      <w:tabs>
        <w:tab w:val="right" w:leader="dot" w:pos="10205"/>
      </w:tabs>
      <w:spacing w:after="0"/>
      <w:ind w:left="1200"/>
      <w:jc w:val="left"/>
    </w:pPr>
    <w:rPr>
      <w:rFonts w:ascii="Times New Roman" w:hAnsi="Times New Roman"/>
      <w:sz w:val="24"/>
    </w:rPr>
  </w:style>
  <w:style w:type="paragraph" w:styleId="80">
    <w:name w:val="toc 8"/>
    <w:basedOn w:val="a2"/>
    <w:next w:val="a2"/>
    <w:rsid w:val="00B87FAA"/>
    <w:pPr>
      <w:tabs>
        <w:tab w:val="right" w:leader="dot" w:pos="10205"/>
      </w:tabs>
      <w:spacing w:after="0"/>
      <w:ind w:left="1400"/>
      <w:jc w:val="left"/>
    </w:pPr>
    <w:rPr>
      <w:rFonts w:ascii="Times New Roman" w:hAnsi="Times New Roman"/>
      <w:sz w:val="24"/>
    </w:rPr>
  </w:style>
  <w:style w:type="paragraph" w:styleId="90">
    <w:name w:val="toc 9"/>
    <w:basedOn w:val="a2"/>
    <w:next w:val="a2"/>
    <w:rsid w:val="00B87FAA"/>
    <w:pPr>
      <w:tabs>
        <w:tab w:val="right" w:leader="dot" w:pos="10205"/>
      </w:tabs>
      <w:spacing w:after="0"/>
      <w:ind w:left="1600"/>
      <w:jc w:val="left"/>
    </w:pPr>
    <w:rPr>
      <w:rFonts w:ascii="Times New Roman" w:hAnsi="Times New Roman"/>
      <w:sz w:val="24"/>
    </w:rPr>
  </w:style>
  <w:style w:type="character" w:styleId="ad">
    <w:name w:val="Hyperlink"/>
    <w:uiPriority w:val="99"/>
    <w:rsid w:val="00B87FAA"/>
    <w:rPr>
      <w:rFonts w:ascii="Arial" w:hAnsi="Arial"/>
      <w:color w:val="FF6600"/>
      <w:u w:val="single"/>
    </w:rPr>
  </w:style>
  <w:style w:type="paragraph" w:customStyle="1" w:styleId="Figuretitle">
    <w:name w:val="Figure title"/>
    <w:basedOn w:val="a2"/>
    <w:rsid w:val="00B87FAA"/>
    <w:pPr>
      <w:spacing w:before="100" w:after="200" w:line="260" w:lineRule="atLeast"/>
      <w:jc w:val="center"/>
    </w:pPr>
    <w:rPr>
      <w:i/>
      <w:color w:val="FF6600"/>
      <w:sz w:val="18"/>
    </w:rPr>
  </w:style>
  <w:style w:type="paragraph" w:customStyle="1" w:styleId="Reference">
    <w:name w:val="Reference"/>
    <w:basedOn w:val="a2"/>
    <w:rsid w:val="00B87FAA"/>
    <w:pPr>
      <w:spacing w:before="60" w:after="60"/>
      <w:ind w:left="3240" w:hanging="2520"/>
      <w:jc w:val="left"/>
    </w:pPr>
    <w:rPr>
      <w:rFonts w:ascii="Times New Roman" w:hAnsi="Times New Roman"/>
      <w:color w:val="000000"/>
      <w:sz w:val="24"/>
    </w:rPr>
  </w:style>
  <w:style w:type="paragraph" w:customStyle="1" w:styleId="TimesDoubles">
    <w:name w:val="TimesDoubles"/>
    <w:basedOn w:val="a2"/>
    <w:rsid w:val="00B87FAA"/>
    <w:pPr>
      <w:spacing w:after="0" w:line="267" w:lineRule="atLeast"/>
      <w:jc w:val="left"/>
    </w:pPr>
    <w:rPr>
      <w:rFonts w:ascii="Times New Roman" w:hAnsi="Times New Roman"/>
      <w:color w:val="000000"/>
      <w:sz w:val="24"/>
      <w:u w:val="double"/>
    </w:rPr>
  </w:style>
  <w:style w:type="character" w:styleId="ae">
    <w:name w:val="FollowedHyperlink"/>
    <w:rsid w:val="00B87FAA"/>
    <w:rPr>
      <w:rFonts w:ascii="Arial" w:hAnsi="Arial"/>
      <w:i/>
      <w:color w:val="808080"/>
      <w:u w:val="single"/>
    </w:rPr>
  </w:style>
  <w:style w:type="paragraph" w:customStyle="1" w:styleId="StandardTitle">
    <w:name w:val="Standard Title"/>
    <w:basedOn w:val="M1"/>
    <w:rsid w:val="00B87FAA"/>
    <w:pPr>
      <w:ind w:left="0"/>
      <w:jc w:val="left"/>
    </w:pPr>
    <w:rPr>
      <w:rFonts w:ascii="Verdana" w:hAnsi="Verdana"/>
      <w:b/>
      <w:color w:val="333333"/>
      <w:sz w:val="40"/>
    </w:rPr>
  </w:style>
  <w:style w:type="paragraph" w:customStyle="1" w:styleId="StandardNumber">
    <w:name w:val="Standard Number"/>
    <w:basedOn w:val="20"/>
    <w:rsid w:val="00B87FAA"/>
    <w:pPr>
      <w:spacing w:after="0"/>
      <w:ind w:left="0" w:firstLine="0"/>
    </w:pPr>
    <w:rPr>
      <w:rFonts w:ascii="Verdana" w:hAnsi="Verdana"/>
      <w:b w:val="0"/>
      <w:sz w:val="40"/>
    </w:rPr>
  </w:style>
  <w:style w:type="paragraph" w:customStyle="1" w:styleId="DateTitle">
    <w:name w:val="Date Title"/>
    <w:basedOn w:val="a2"/>
    <w:rsid w:val="00B87FAA"/>
    <w:pPr>
      <w:spacing w:before="80" w:after="0"/>
    </w:pPr>
    <w:rPr>
      <w:rFonts w:ascii="Verdana" w:hAnsi="Verdana"/>
      <w:color w:val="333333"/>
    </w:rPr>
  </w:style>
  <w:style w:type="paragraph" w:customStyle="1" w:styleId="ECMAWorkgroup">
    <w:name w:val="ECMA Workgroup"/>
    <w:basedOn w:val="a2"/>
    <w:rsid w:val="00B87FAA"/>
    <w:rPr>
      <w:b/>
      <w:i/>
      <w:sz w:val="24"/>
    </w:rPr>
  </w:style>
  <w:style w:type="paragraph" w:styleId="af">
    <w:name w:val="Body Text"/>
    <w:basedOn w:val="a2"/>
    <w:rsid w:val="00B87FAA"/>
    <w:pPr>
      <w:spacing w:after="0"/>
    </w:pPr>
    <w:rPr>
      <w:color w:val="000000"/>
    </w:rPr>
  </w:style>
  <w:style w:type="paragraph" w:customStyle="1" w:styleId="Action">
    <w:name w:val="Action"/>
    <w:basedOn w:val="M0"/>
    <w:rsid w:val="00B87FAA"/>
    <w:pPr>
      <w:framePr w:w="9639" w:hSpace="142" w:vSpace="142" w:wrap="around" w:vAnchor="text" w:hAnchor="text" w:xAlign="center" w:y="285"/>
      <w:pBdr>
        <w:top w:val="single" w:sz="4" w:space="3" w:color="FF6600"/>
        <w:left w:val="single" w:sz="4" w:space="4" w:color="FF6600"/>
        <w:bottom w:val="single" w:sz="4" w:space="3" w:color="FF6600"/>
        <w:right w:val="single" w:sz="4" w:space="4" w:color="FF6600"/>
      </w:pBdr>
      <w:spacing w:before="120"/>
      <w:jc w:val="center"/>
    </w:pPr>
    <w:rPr>
      <w:i/>
      <w:color w:val="FF6600"/>
    </w:rPr>
  </w:style>
  <w:style w:type="paragraph" w:customStyle="1" w:styleId="Code0">
    <w:name w:val="Code 0"/>
    <w:basedOn w:val="M0"/>
    <w:rsid w:val="00B87FAA"/>
    <w:rPr>
      <w:rFonts w:ascii="Courier New" w:hAnsi="Courier New"/>
      <w:color w:val="auto"/>
    </w:rPr>
  </w:style>
  <w:style w:type="paragraph" w:customStyle="1" w:styleId="Code1">
    <w:name w:val="Code 1"/>
    <w:basedOn w:val="M1"/>
    <w:rsid w:val="00B87FAA"/>
    <w:rPr>
      <w:rFonts w:ascii="Courier New" w:hAnsi="Courier New"/>
      <w:color w:val="auto"/>
    </w:rPr>
  </w:style>
  <w:style w:type="paragraph" w:customStyle="1" w:styleId="Code2">
    <w:name w:val="Code 2"/>
    <w:basedOn w:val="M2"/>
    <w:rsid w:val="00B87FAA"/>
    <w:rPr>
      <w:rFonts w:ascii="Courier New" w:hAnsi="Courier New"/>
      <w:color w:val="auto"/>
    </w:rPr>
  </w:style>
  <w:style w:type="paragraph" w:customStyle="1" w:styleId="Code3">
    <w:name w:val="Code 3"/>
    <w:basedOn w:val="M3"/>
    <w:rsid w:val="00B87FAA"/>
    <w:rPr>
      <w:rFonts w:ascii="Courier New" w:hAnsi="Courier New"/>
      <w:color w:val="auto"/>
    </w:rPr>
  </w:style>
  <w:style w:type="paragraph" w:customStyle="1" w:styleId="Code4">
    <w:name w:val="Code 4"/>
    <w:basedOn w:val="M4"/>
    <w:rsid w:val="00B87FAA"/>
    <w:rPr>
      <w:rFonts w:ascii="Courier New" w:hAnsi="Courier New"/>
      <w:color w:val="auto"/>
    </w:rPr>
  </w:style>
  <w:style w:type="paragraph" w:customStyle="1" w:styleId="Code5">
    <w:name w:val="Code 5"/>
    <w:basedOn w:val="M5"/>
    <w:rsid w:val="00B87FAA"/>
    <w:rPr>
      <w:rFonts w:ascii="Courier New" w:hAnsi="Courier New"/>
      <w:color w:val="auto"/>
    </w:rPr>
  </w:style>
  <w:style w:type="paragraph" w:customStyle="1" w:styleId="ImportantWords">
    <w:name w:val="Important Words"/>
    <w:basedOn w:val="a2"/>
    <w:rsid w:val="00B87FAA"/>
    <w:rPr>
      <w:b/>
      <w:color w:val="FF6600"/>
    </w:rPr>
  </w:style>
  <w:style w:type="paragraph" w:customStyle="1" w:styleId="TableTitle">
    <w:name w:val="Table Title"/>
    <w:basedOn w:val="CA"/>
    <w:rsid w:val="00B87FAA"/>
    <w:pPr>
      <w:keepNext/>
      <w:keepLines/>
    </w:pPr>
    <w:rPr>
      <w:b w:val="0"/>
      <w:color w:val="808080"/>
    </w:rPr>
  </w:style>
  <w:style w:type="paragraph" w:styleId="11">
    <w:name w:val="index 1"/>
    <w:basedOn w:val="a2"/>
    <w:next w:val="a2"/>
    <w:semiHidden/>
    <w:rsid w:val="00B87FAA"/>
    <w:pPr>
      <w:ind w:left="200" w:hanging="200"/>
    </w:pPr>
  </w:style>
  <w:style w:type="paragraph" w:styleId="22">
    <w:name w:val="index 2"/>
    <w:basedOn w:val="a2"/>
    <w:next w:val="a2"/>
    <w:semiHidden/>
    <w:rsid w:val="00B87FAA"/>
    <w:pPr>
      <w:ind w:left="400" w:hanging="200"/>
    </w:pPr>
  </w:style>
  <w:style w:type="paragraph" w:styleId="32">
    <w:name w:val="index 3"/>
    <w:basedOn w:val="a2"/>
    <w:next w:val="a2"/>
    <w:semiHidden/>
    <w:rsid w:val="00B87FAA"/>
    <w:pPr>
      <w:ind w:left="600" w:hanging="200"/>
    </w:pPr>
  </w:style>
  <w:style w:type="paragraph" w:styleId="42">
    <w:name w:val="index 4"/>
    <w:basedOn w:val="a2"/>
    <w:next w:val="a2"/>
    <w:semiHidden/>
    <w:rsid w:val="00B87FAA"/>
    <w:pPr>
      <w:ind w:left="800" w:hanging="200"/>
    </w:pPr>
  </w:style>
  <w:style w:type="paragraph" w:styleId="52">
    <w:name w:val="index 5"/>
    <w:basedOn w:val="a2"/>
    <w:next w:val="a2"/>
    <w:semiHidden/>
    <w:rsid w:val="00B87FAA"/>
    <w:pPr>
      <w:ind w:left="1000" w:hanging="200"/>
    </w:pPr>
  </w:style>
  <w:style w:type="paragraph" w:styleId="61">
    <w:name w:val="index 6"/>
    <w:basedOn w:val="a2"/>
    <w:next w:val="a2"/>
    <w:semiHidden/>
    <w:rsid w:val="00B87FAA"/>
    <w:pPr>
      <w:ind w:left="1200" w:hanging="200"/>
    </w:pPr>
  </w:style>
  <w:style w:type="paragraph" w:styleId="71">
    <w:name w:val="index 7"/>
    <w:basedOn w:val="a2"/>
    <w:next w:val="a2"/>
    <w:semiHidden/>
    <w:rsid w:val="00B87FAA"/>
    <w:pPr>
      <w:ind w:left="1400" w:hanging="200"/>
    </w:pPr>
  </w:style>
  <w:style w:type="paragraph" w:styleId="81">
    <w:name w:val="index 8"/>
    <w:basedOn w:val="a2"/>
    <w:next w:val="a2"/>
    <w:semiHidden/>
    <w:rsid w:val="00B87FAA"/>
    <w:pPr>
      <w:ind w:left="1600" w:hanging="200"/>
    </w:pPr>
  </w:style>
  <w:style w:type="paragraph" w:styleId="91">
    <w:name w:val="index 9"/>
    <w:basedOn w:val="a2"/>
    <w:next w:val="a2"/>
    <w:semiHidden/>
    <w:rsid w:val="00B87FAA"/>
    <w:pPr>
      <w:ind w:left="1800" w:hanging="200"/>
    </w:pPr>
  </w:style>
  <w:style w:type="paragraph" w:styleId="a">
    <w:name w:val="List Bullet"/>
    <w:basedOn w:val="a2"/>
    <w:rsid w:val="00B87FAA"/>
    <w:pPr>
      <w:numPr>
        <w:numId w:val="1"/>
      </w:numPr>
    </w:pPr>
  </w:style>
  <w:style w:type="paragraph" w:styleId="2">
    <w:name w:val="List Bullet 2"/>
    <w:basedOn w:val="a2"/>
    <w:rsid w:val="00B87FAA"/>
    <w:pPr>
      <w:numPr>
        <w:numId w:val="2"/>
      </w:numPr>
    </w:pPr>
  </w:style>
  <w:style w:type="paragraph" w:styleId="3">
    <w:name w:val="List Bullet 3"/>
    <w:basedOn w:val="a2"/>
    <w:rsid w:val="00B87FAA"/>
    <w:pPr>
      <w:numPr>
        <w:numId w:val="3"/>
      </w:numPr>
    </w:pPr>
  </w:style>
  <w:style w:type="paragraph" w:styleId="4">
    <w:name w:val="List Bullet 4"/>
    <w:basedOn w:val="a2"/>
    <w:rsid w:val="00B87FAA"/>
    <w:pPr>
      <w:numPr>
        <w:numId w:val="4"/>
      </w:numPr>
    </w:pPr>
  </w:style>
  <w:style w:type="paragraph" w:styleId="5">
    <w:name w:val="List Bullet 5"/>
    <w:basedOn w:val="a2"/>
    <w:rsid w:val="00B87FAA"/>
    <w:pPr>
      <w:numPr>
        <w:numId w:val="5"/>
      </w:numPr>
    </w:pPr>
  </w:style>
  <w:style w:type="character" w:styleId="HTML">
    <w:name w:val="HTML Variable"/>
    <w:rsid w:val="00B87FAA"/>
    <w:rPr>
      <w:i/>
    </w:rPr>
  </w:style>
  <w:style w:type="character" w:styleId="af0">
    <w:name w:val="footnote reference"/>
    <w:semiHidden/>
    <w:rsid w:val="00B87FAA"/>
    <w:rPr>
      <w:vertAlign w:val="superscript"/>
    </w:rPr>
  </w:style>
  <w:style w:type="paragraph" w:styleId="af1">
    <w:name w:val="Title"/>
    <w:basedOn w:val="a2"/>
    <w:qFormat/>
    <w:rsid w:val="00B87FAA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customStyle="1" w:styleId="Informationtitle1">
    <w:name w:val="Information title 1"/>
    <w:basedOn w:val="af1"/>
    <w:rsid w:val="00B87FAA"/>
    <w:pPr>
      <w:keepLines/>
      <w:tabs>
        <w:tab w:val="left" w:pos="5245"/>
      </w:tabs>
      <w:spacing w:before="60" w:after="120"/>
      <w:jc w:val="both"/>
    </w:pPr>
    <w:rPr>
      <w:rFonts w:ascii="Arial" w:hAnsi="Arial"/>
      <w:i/>
      <w:color w:val="FF6600"/>
      <w:sz w:val="28"/>
    </w:rPr>
  </w:style>
  <w:style w:type="paragraph" w:styleId="af2">
    <w:name w:val="footnote text"/>
    <w:basedOn w:val="a2"/>
    <w:semiHidden/>
    <w:rsid w:val="00B87FAA"/>
    <w:rPr>
      <w:sz w:val="24"/>
    </w:rPr>
  </w:style>
  <w:style w:type="paragraph" w:customStyle="1" w:styleId="TLannouncement">
    <w:name w:val="T&amp;L announcement"/>
    <w:basedOn w:val="a8"/>
    <w:rsid w:val="00B87FAA"/>
    <w:pPr>
      <w:tabs>
        <w:tab w:val="left" w:pos="3261"/>
      </w:tabs>
    </w:pPr>
    <w:rPr>
      <w:b/>
      <w:color w:val="333333"/>
    </w:rPr>
  </w:style>
  <w:style w:type="paragraph" w:customStyle="1" w:styleId="TLtitle">
    <w:name w:val="T&amp;L title"/>
    <w:basedOn w:val="a8"/>
    <w:next w:val="TLannouncement"/>
    <w:rsid w:val="00B87FAA"/>
    <w:pPr>
      <w:tabs>
        <w:tab w:val="left" w:pos="3261"/>
      </w:tabs>
    </w:pPr>
    <w:rPr>
      <w:b/>
      <w:color w:val="808080"/>
    </w:rPr>
  </w:style>
  <w:style w:type="character" w:styleId="af3">
    <w:name w:val="annotation reference"/>
    <w:semiHidden/>
    <w:rsid w:val="00DF0549"/>
    <w:rPr>
      <w:sz w:val="16"/>
      <w:szCs w:val="16"/>
    </w:rPr>
  </w:style>
  <w:style w:type="paragraph" w:customStyle="1" w:styleId="AnnexHeading">
    <w:name w:val="Annex Heading"/>
    <w:basedOn w:val="1"/>
    <w:rsid w:val="00B87FAA"/>
    <w:pPr>
      <w:pBdr>
        <w:bottom w:val="none" w:sz="0" w:space="0" w:color="auto"/>
      </w:pBdr>
      <w:spacing w:before="0"/>
      <w:ind w:left="0" w:firstLine="0"/>
      <w:jc w:val="center"/>
    </w:pPr>
    <w:rPr>
      <w:color w:val="FF6600"/>
    </w:rPr>
  </w:style>
  <w:style w:type="paragraph" w:customStyle="1" w:styleId="Footerwithoutline">
    <w:name w:val="Footer without line"/>
    <w:basedOn w:val="a6"/>
    <w:rsid w:val="00B87FAA"/>
    <w:pPr>
      <w:pBdr>
        <w:top w:val="none" w:sz="0" w:space="0" w:color="auto"/>
      </w:pBdr>
    </w:pPr>
  </w:style>
  <w:style w:type="paragraph" w:styleId="af4">
    <w:name w:val="annotation text"/>
    <w:basedOn w:val="a2"/>
    <w:semiHidden/>
    <w:rsid w:val="00DF0549"/>
  </w:style>
  <w:style w:type="paragraph" w:customStyle="1" w:styleId="TextAbstand">
    <w:name w:val="Text Abstand"/>
    <w:basedOn w:val="a2"/>
    <w:rsid w:val="00DF0549"/>
    <w:pPr>
      <w:spacing w:after="0"/>
      <w:jc w:val="left"/>
    </w:pPr>
    <w:rPr>
      <w:noProof/>
    </w:rPr>
  </w:style>
  <w:style w:type="paragraph" w:customStyle="1" w:styleId="Formatmall1">
    <w:name w:val="Formatmall1"/>
    <w:basedOn w:val="20"/>
    <w:rsid w:val="00DF0549"/>
    <w:pPr>
      <w:keepNext w:val="0"/>
      <w:tabs>
        <w:tab w:val="clear" w:pos="907"/>
        <w:tab w:val="left" w:pos="2862"/>
        <w:tab w:val="right" w:pos="5820"/>
      </w:tabs>
      <w:suppressAutoHyphens/>
      <w:ind w:left="0" w:firstLine="0"/>
      <w:jc w:val="left"/>
    </w:pPr>
    <w:rPr>
      <w:rFonts w:cs="Arial"/>
      <w:bCs/>
      <w:i/>
      <w:iCs/>
      <w:color w:val="000000"/>
      <w:spacing w:val="0"/>
      <w:sz w:val="18"/>
      <w:szCs w:val="28"/>
      <w:lang w:eastAsia="sv-SE"/>
    </w:rPr>
  </w:style>
  <w:style w:type="paragraph" w:customStyle="1" w:styleId="Flttext">
    <w:name w:val="Fälttext"/>
    <w:basedOn w:val="a2"/>
    <w:rsid w:val="00DF0549"/>
    <w:pPr>
      <w:tabs>
        <w:tab w:val="left" w:pos="2862"/>
        <w:tab w:val="right" w:pos="5820"/>
      </w:tabs>
      <w:suppressAutoHyphens/>
      <w:spacing w:after="0"/>
      <w:jc w:val="left"/>
    </w:pPr>
    <w:rPr>
      <w:b/>
      <w:i/>
      <w:color w:val="0000FF"/>
      <w:sz w:val="16"/>
      <w:szCs w:val="16"/>
      <w:lang w:eastAsia="sv-SE"/>
    </w:rPr>
  </w:style>
  <w:style w:type="character" w:customStyle="1" w:styleId="FlttextChar">
    <w:name w:val="Fälttext Char"/>
    <w:rsid w:val="00DF054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paragraph" w:customStyle="1" w:styleId="Ballongtext1">
    <w:name w:val="Ballongtext1"/>
    <w:basedOn w:val="a2"/>
    <w:semiHidden/>
    <w:rsid w:val="00DF0549"/>
    <w:pPr>
      <w:tabs>
        <w:tab w:val="left" w:pos="2862"/>
        <w:tab w:val="right" w:pos="5820"/>
      </w:tabs>
      <w:suppressAutoHyphens/>
      <w:spacing w:after="0"/>
      <w:jc w:val="left"/>
    </w:pPr>
    <w:rPr>
      <w:rFonts w:ascii="Tahoma" w:hAnsi="Tahoma" w:cs="Tahoma"/>
      <w:color w:val="000000"/>
      <w:sz w:val="16"/>
      <w:szCs w:val="16"/>
      <w:lang w:eastAsia="sv-SE"/>
    </w:rPr>
  </w:style>
  <w:style w:type="paragraph" w:customStyle="1" w:styleId="Kommentarsmne1">
    <w:name w:val="Kommentarsämne1"/>
    <w:basedOn w:val="af4"/>
    <w:next w:val="af4"/>
    <w:semiHidden/>
    <w:rsid w:val="00DF0549"/>
    <w:pPr>
      <w:tabs>
        <w:tab w:val="left" w:pos="2862"/>
        <w:tab w:val="right" w:pos="5820"/>
      </w:tabs>
      <w:suppressAutoHyphens/>
      <w:spacing w:after="0"/>
      <w:jc w:val="left"/>
    </w:pPr>
    <w:rPr>
      <w:b/>
      <w:bCs/>
      <w:color w:val="000000"/>
      <w:lang w:eastAsia="sv-SE"/>
    </w:rPr>
  </w:style>
  <w:style w:type="paragraph" w:customStyle="1" w:styleId="Normalindrag">
    <w:name w:val="Normal indrag"/>
    <w:basedOn w:val="a2"/>
    <w:autoRedefine/>
    <w:rsid w:val="00DF0549"/>
    <w:pPr>
      <w:tabs>
        <w:tab w:val="left" w:pos="166"/>
      </w:tabs>
      <w:suppressAutoHyphens/>
      <w:jc w:val="left"/>
    </w:pPr>
    <w:rPr>
      <w:b/>
      <w:snapToGrid w:val="0"/>
      <w:color w:val="000000"/>
      <w:sz w:val="18"/>
      <w:szCs w:val="18"/>
      <w:lang w:val="de-DE" w:eastAsia="sv-SE"/>
    </w:rPr>
  </w:style>
  <w:style w:type="paragraph" w:customStyle="1" w:styleId="sub">
    <w:name w:val="sub"/>
    <w:basedOn w:val="af5"/>
    <w:autoRedefine/>
    <w:rsid w:val="00DF0549"/>
    <w:pPr>
      <w:tabs>
        <w:tab w:val="clear" w:pos="2862"/>
        <w:tab w:val="clear" w:pos="5820"/>
        <w:tab w:val="left" w:pos="166"/>
      </w:tabs>
      <w:spacing w:before="120" w:after="120"/>
      <w:jc w:val="center"/>
    </w:pPr>
    <w:rPr>
      <w:sz w:val="22"/>
      <w:szCs w:val="22"/>
    </w:rPr>
  </w:style>
  <w:style w:type="paragraph" w:styleId="af5">
    <w:name w:val="Subtitle"/>
    <w:basedOn w:val="a2"/>
    <w:next w:val="a2"/>
    <w:link w:val="af6"/>
    <w:qFormat/>
    <w:rsid w:val="00DF0549"/>
    <w:pPr>
      <w:widowControl w:val="0"/>
      <w:tabs>
        <w:tab w:val="left" w:pos="540"/>
        <w:tab w:val="left" w:pos="2862"/>
        <w:tab w:val="right" w:pos="5820"/>
      </w:tabs>
      <w:suppressAutoHyphens/>
      <w:spacing w:after="0"/>
      <w:jc w:val="left"/>
    </w:pPr>
    <w:rPr>
      <w:b/>
      <w:snapToGrid w:val="0"/>
      <w:color w:val="000000"/>
      <w:sz w:val="16"/>
      <w:lang w:eastAsia="sv-SE"/>
    </w:rPr>
  </w:style>
  <w:style w:type="paragraph" w:customStyle="1" w:styleId="Kommentarthema">
    <w:name w:val="Kommentarthema"/>
    <w:basedOn w:val="af4"/>
    <w:next w:val="af4"/>
    <w:semiHidden/>
    <w:rsid w:val="00DF0549"/>
    <w:pPr>
      <w:tabs>
        <w:tab w:val="left" w:pos="2862"/>
        <w:tab w:val="right" w:pos="5820"/>
      </w:tabs>
      <w:suppressAutoHyphens/>
      <w:spacing w:after="0"/>
      <w:jc w:val="left"/>
    </w:pPr>
    <w:rPr>
      <w:b/>
      <w:bCs/>
      <w:color w:val="000000"/>
      <w:lang w:eastAsia="sv-SE"/>
    </w:rPr>
  </w:style>
  <w:style w:type="paragraph" w:customStyle="1" w:styleId="Sprechblasentext">
    <w:name w:val="Sprechblasentext"/>
    <w:basedOn w:val="a2"/>
    <w:semiHidden/>
    <w:rsid w:val="00DF0549"/>
    <w:pPr>
      <w:tabs>
        <w:tab w:val="left" w:pos="2862"/>
        <w:tab w:val="right" w:pos="5820"/>
      </w:tabs>
      <w:suppressAutoHyphens/>
      <w:spacing w:after="0"/>
      <w:jc w:val="left"/>
    </w:pPr>
    <w:rPr>
      <w:rFonts w:ascii="Tahoma" w:hAnsi="Tahoma" w:cs="Tahoma"/>
      <w:color w:val="000000"/>
      <w:sz w:val="16"/>
      <w:szCs w:val="16"/>
      <w:lang w:eastAsia="sv-SE"/>
    </w:rPr>
  </w:style>
  <w:style w:type="character" w:customStyle="1" w:styleId="FlttextCharChar">
    <w:name w:val="Fälttext Char Char"/>
    <w:rsid w:val="00DF054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character" w:customStyle="1" w:styleId="BodyTextChar">
    <w:name w:val="Body Text Char"/>
    <w:rsid w:val="00DF0549"/>
    <w:rPr>
      <w:rFonts w:ascii="Arial" w:hAnsi="Arial"/>
      <w:color w:val="000000"/>
      <w:lang w:val="en-GB" w:eastAsia="en-US" w:bidi="ar-SA"/>
    </w:rPr>
  </w:style>
  <w:style w:type="character" w:customStyle="1" w:styleId="mutedtext1">
    <w:name w:val="mutedtext1"/>
    <w:rsid w:val="00DF0549"/>
    <w:rPr>
      <w:rFonts w:ascii="Verdana" w:hAnsi="Verdana" w:hint="default"/>
    </w:rPr>
  </w:style>
  <w:style w:type="paragraph" w:styleId="af7">
    <w:name w:val="Document Map"/>
    <w:basedOn w:val="a2"/>
    <w:link w:val="af8"/>
    <w:semiHidden/>
    <w:rsid w:val="00B87FAA"/>
    <w:pPr>
      <w:shd w:val="clear" w:color="auto" w:fill="000080"/>
    </w:pPr>
    <w:rPr>
      <w:rFonts w:ascii="Tahoma" w:hAnsi="Tahoma"/>
    </w:rPr>
  </w:style>
  <w:style w:type="paragraph" w:styleId="af9">
    <w:name w:val="Balloon Text"/>
    <w:basedOn w:val="a2"/>
    <w:semiHidden/>
    <w:rsid w:val="00DF0549"/>
    <w:rPr>
      <w:rFonts w:ascii="Tahoma" w:hAnsi="Tahoma" w:cs="Tahoma"/>
      <w:sz w:val="16"/>
      <w:szCs w:val="16"/>
    </w:rPr>
  </w:style>
  <w:style w:type="paragraph" w:styleId="afa">
    <w:name w:val="annotation subject"/>
    <w:basedOn w:val="af4"/>
    <w:next w:val="af4"/>
    <w:semiHidden/>
    <w:rsid w:val="00DF0549"/>
    <w:rPr>
      <w:b/>
      <w:bCs/>
    </w:rPr>
  </w:style>
  <w:style w:type="paragraph" w:customStyle="1" w:styleId="b">
    <w:name w:val="b#"/>
    <w:basedOn w:val="a2"/>
    <w:rsid w:val="00B87FAA"/>
    <w:pPr>
      <w:widowControl w:val="0"/>
      <w:spacing w:before="160" w:after="20"/>
      <w:jc w:val="center"/>
    </w:pPr>
    <w:rPr>
      <w:rFonts w:ascii="Garamond" w:eastAsia="MS Gothic" w:hAnsi="Garamond"/>
      <w:sz w:val="16"/>
      <w:lang w:eastAsia="ja-JP"/>
    </w:rPr>
  </w:style>
  <w:style w:type="paragraph" w:customStyle="1" w:styleId="b0">
    <w:name w:val="新b#下枠"/>
    <w:basedOn w:val="a2"/>
    <w:rsid w:val="00B87FAA"/>
    <w:pPr>
      <w:widowControl w:val="0"/>
      <w:jc w:val="center"/>
    </w:pPr>
    <w:rPr>
      <w:rFonts w:ascii="Garamond" w:eastAsia="MS Gothic" w:hAnsi="Garamond"/>
      <w:sz w:val="21"/>
      <w:lang w:eastAsia="ja-JP"/>
    </w:rPr>
  </w:style>
  <w:style w:type="paragraph" w:customStyle="1" w:styleId="TableItem">
    <w:name w:val="Table Item"/>
    <w:basedOn w:val="TableText"/>
    <w:rsid w:val="00B87FAA"/>
    <w:rPr>
      <w:b/>
      <w:sz w:val="21"/>
    </w:rPr>
  </w:style>
  <w:style w:type="paragraph" w:customStyle="1" w:styleId="TableText">
    <w:name w:val="Table Text"/>
    <w:basedOn w:val="a9"/>
    <w:rsid w:val="00B87FAA"/>
    <w:pPr>
      <w:widowControl w:val="0"/>
      <w:tabs>
        <w:tab w:val="left" w:pos="4961"/>
      </w:tabs>
      <w:spacing w:line="240" w:lineRule="atLeast"/>
      <w:ind w:left="0"/>
    </w:pPr>
    <w:rPr>
      <w:rFonts w:ascii="Tms Rmn" w:hAnsi="Tms Rmn"/>
      <w:color w:val="000000"/>
      <w:sz w:val="18"/>
    </w:rPr>
  </w:style>
  <w:style w:type="paragraph" w:customStyle="1" w:styleId="afb">
    <w:name w:val="??"/>
    <w:rsid w:val="00B87F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  <w:lang w:eastAsia="en-US"/>
    </w:rPr>
  </w:style>
  <w:style w:type="paragraph" w:customStyle="1" w:styleId="12">
    <w:name w:val="??? 1"/>
    <w:basedOn w:val="M0"/>
    <w:next w:val="M1"/>
    <w:rsid w:val="00B87FAA"/>
    <w:pPr>
      <w:keepNext/>
      <w:widowControl w:val="0"/>
      <w:tabs>
        <w:tab w:val="left" w:pos="680"/>
      </w:tabs>
      <w:spacing w:before="240" w:after="72"/>
      <w:ind w:left="680" w:hanging="680"/>
    </w:pPr>
    <w:rPr>
      <w:rFonts w:ascii="Times New Roman" w:hAnsi="Times New Roman"/>
      <w:b/>
      <w:spacing w:val="10"/>
      <w:sz w:val="24"/>
      <w:lang w:val="en-US"/>
    </w:rPr>
  </w:style>
  <w:style w:type="paragraph" w:customStyle="1" w:styleId="Garamond">
    <w:name w:val="標準　Garamond"/>
    <w:basedOn w:val="a2"/>
    <w:rsid w:val="00B87FAA"/>
    <w:pPr>
      <w:keepLines/>
      <w:widowControl w:val="0"/>
      <w:spacing w:line="330" w:lineRule="atLeast"/>
    </w:pPr>
    <w:rPr>
      <w:rFonts w:ascii="Garamond" w:eastAsia="MS Gothic" w:hAnsi="Garamond"/>
      <w:sz w:val="22"/>
      <w:lang w:eastAsia="ja-JP"/>
    </w:rPr>
  </w:style>
  <w:style w:type="paragraph" w:styleId="afc">
    <w:name w:val="List Number"/>
    <w:basedOn w:val="a2"/>
    <w:rsid w:val="00B87FAA"/>
    <w:pPr>
      <w:widowControl w:val="0"/>
      <w:tabs>
        <w:tab w:val="num" w:pos="24798"/>
      </w:tabs>
      <w:adjustRightInd w:val="0"/>
      <w:spacing w:after="0" w:line="330" w:lineRule="atLeast"/>
      <w:ind w:left="24798" w:hanging="360"/>
      <w:jc w:val="left"/>
      <w:textAlignment w:val="baseline"/>
    </w:pPr>
    <w:rPr>
      <w:rFonts w:ascii="Garamond" w:eastAsia="MS Mincho" w:hAnsi="Garamond"/>
      <w:sz w:val="22"/>
      <w:lang w:val="en-US" w:eastAsia="ja-JP"/>
    </w:rPr>
  </w:style>
  <w:style w:type="paragraph" w:styleId="33">
    <w:name w:val="List Number 3"/>
    <w:basedOn w:val="a2"/>
    <w:rsid w:val="00B87FAA"/>
    <w:pPr>
      <w:widowControl w:val="0"/>
      <w:tabs>
        <w:tab w:val="num" w:pos="1211"/>
      </w:tabs>
      <w:adjustRightInd w:val="0"/>
      <w:spacing w:after="0" w:line="330" w:lineRule="atLeast"/>
      <w:ind w:left="1211" w:hanging="360"/>
      <w:jc w:val="left"/>
      <w:textAlignment w:val="baseline"/>
    </w:pPr>
    <w:rPr>
      <w:rFonts w:ascii="Garamond" w:eastAsia="MS Mincho" w:hAnsi="Garamond"/>
      <w:sz w:val="22"/>
      <w:lang w:val="en-US" w:eastAsia="ja-JP"/>
    </w:rPr>
  </w:style>
  <w:style w:type="paragraph" w:customStyle="1" w:styleId="a1">
    <w:name w:val="・箇条書き"/>
    <w:basedOn w:val="a2"/>
    <w:next w:val="a2"/>
    <w:rsid w:val="00B87FAA"/>
    <w:pPr>
      <w:widowControl w:val="0"/>
      <w:numPr>
        <w:numId w:val="29"/>
      </w:numPr>
      <w:tabs>
        <w:tab w:val="clear" w:pos="360"/>
      </w:tabs>
      <w:adjustRightInd w:val="0"/>
      <w:spacing w:after="0" w:line="330" w:lineRule="atLeast"/>
      <w:ind w:left="199" w:hanging="199"/>
      <w:jc w:val="left"/>
      <w:textAlignment w:val="baseline"/>
    </w:pPr>
    <w:rPr>
      <w:rFonts w:ascii="Garamond" w:eastAsia="MS PMincho" w:hAnsi="Garamond"/>
      <w:b/>
      <w:i/>
      <w:sz w:val="22"/>
      <w:lang w:val="en-US" w:eastAsia="ja-JP"/>
    </w:rPr>
  </w:style>
  <w:style w:type="paragraph" w:customStyle="1" w:styleId="a0">
    <w:name w:val="箇条書"/>
    <w:basedOn w:val="ab"/>
    <w:rsid w:val="00B87FAA"/>
    <w:pPr>
      <w:widowControl w:val="0"/>
      <w:numPr>
        <w:numId w:val="30"/>
      </w:numPr>
      <w:tabs>
        <w:tab w:val="clear" w:pos="360"/>
      </w:tabs>
      <w:adjustRightInd w:val="0"/>
      <w:spacing w:line="330" w:lineRule="atLeast"/>
      <w:textAlignment w:val="baseline"/>
    </w:pPr>
    <w:rPr>
      <w:rFonts w:ascii="Garamond" w:eastAsia="MS PMincho" w:hAnsi="Garamond"/>
      <w:sz w:val="22"/>
      <w:lang w:val="en-US" w:eastAsia="ja-JP"/>
    </w:rPr>
  </w:style>
  <w:style w:type="paragraph" w:customStyle="1" w:styleId="13">
    <w:name w:val="箇条書　1)"/>
    <w:basedOn w:val="a2"/>
    <w:rsid w:val="00B87FAA"/>
    <w:pPr>
      <w:keepLines/>
      <w:widowControl w:val="0"/>
      <w:tabs>
        <w:tab w:val="left" w:pos="170"/>
        <w:tab w:val="num" w:pos="360"/>
      </w:tabs>
      <w:adjustRightInd w:val="0"/>
      <w:spacing w:after="0" w:line="330" w:lineRule="atLeast"/>
      <w:ind w:left="284" w:hanging="284"/>
      <w:jc w:val="left"/>
      <w:textAlignment w:val="baseline"/>
    </w:pPr>
    <w:rPr>
      <w:rFonts w:ascii="Garamond" w:eastAsia="MS Gothic" w:hAnsi="Garamond"/>
      <w:sz w:val="24"/>
      <w:lang w:val="en-US" w:eastAsia="ja-JP"/>
    </w:rPr>
  </w:style>
  <w:style w:type="paragraph" w:customStyle="1" w:styleId="TABLE">
    <w:name w:val="TABLE　行間"/>
    <w:basedOn w:val="a2"/>
    <w:rsid w:val="00B87FAA"/>
    <w:pPr>
      <w:keepLines/>
      <w:widowControl w:val="0"/>
      <w:adjustRightInd w:val="0"/>
      <w:spacing w:after="0" w:line="280" w:lineRule="atLeast"/>
      <w:jc w:val="center"/>
      <w:textAlignment w:val="baseline"/>
    </w:pPr>
    <w:rPr>
      <w:rFonts w:ascii="Garamond" w:eastAsia="MS Gothic" w:hAnsi="Garamond"/>
      <w:sz w:val="22"/>
      <w:lang w:val="en-US" w:eastAsia="ja-JP"/>
    </w:rPr>
  </w:style>
  <w:style w:type="paragraph" w:customStyle="1" w:styleId="RA">
    <w:name w:val="RA"/>
    <w:rsid w:val="00B87FAA"/>
    <w:pPr>
      <w:spacing w:after="120" w:line="264" w:lineRule="atLeast"/>
      <w:jc w:val="right"/>
    </w:pPr>
    <w:rPr>
      <w:rFonts w:ascii="Geneva" w:eastAsia="MS Mincho" w:hAnsi="Geneva"/>
      <w:lang w:eastAsia="en-US"/>
    </w:rPr>
  </w:style>
  <w:style w:type="paragraph" w:customStyle="1" w:styleId="RB">
    <w:name w:val="RB"/>
    <w:rsid w:val="00B87FAA"/>
    <w:pPr>
      <w:spacing w:line="264" w:lineRule="atLeast"/>
      <w:jc w:val="right"/>
    </w:pPr>
    <w:rPr>
      <w:rFonts w:ascii="Geneva" w:eastAsia="MS Mincho" w:hAnsi="Geneva"/>
      <w:lang w:eastAsia="en-US"/>
    </w:rPr>
  </w:style>
  <w:style w:type="paragraph" w:customStyle="1" w:styleId="D3">
    <w:name w:val="D3"/>
    <w:rsid w:val="00B87FAA"/>
    <w:pPr>
      <w:tabs>
        <w:tab w:val="left" w:pos="1418"/>
      </w:tabs>
      <w:spacing w:after="120" w:line="264" w:lineRule="atLeast"/>
      <w:ind w:left="1418" w:hanging="284"/>
      <w:jc w:val="both"/>
    </w:pPr>
    <w:rPr>
      <w:rFonts w:ascii="Geneva" w:eastAsia="MS Mincho" w:hAnsi="Geneva"/>
      <w:lang w:eastAsia="en-US"/>
    </w:rPr>
  </w:style>
  <w:style w:type="paragraph" w:customStyle="1" w:styleId="D2">
    <w:name w:val="D2"/>
    <w:rsid w:val="00B87FAA"/>
    <w:pPr>
      <w:tabs>
        <w:tab w:val="left" w:pos="1191"/>
      </w:tabs>
      <w:spacing w:after="120" w:line="264" w:lineRule="atLeast"/>
      <w:ind w:left="1191" w:hanging="284"/>
      <w:jc w:val="both"/>
    </w:pPr>
    <w:rPr>
      <w:rFonts w:ascii="Geneva" w:eastAsia="MS Mincho" w:hAnsi="Geneva"/>
      <w:lang w:eastAsia="en-US"/>
    </w:rPr>
  </w:style>
  <w:style w:type="paragraph" w:customStyle="1" w:styleId="D1">
    <w:name w:val="D1"/>
    <w:rsid w:val="00B87FAA"/>
    <w:pPr>
      <w:tabs>
        <w:tab w:val="left" w:pos="964"/>
      </w:tabs>
      <w:spacing w:after="120" w:line="264" w:lineRule="atLeast"/>
      <w:ind w:left="964" w:hanging="284"/>
      <w:jc w:val="both"/>
    </w:pPr>
    <w:rPr>
      <w:rFonts w:ascii="Geneva" w:eastAsia="MS Mincho" w:hAnsi="Geneva"/>
      <w:lang w:eastAsia="en-US"/>
    </w:rPr>
  </w:style>
  <w:style w:type="paragraph" w:customStyle="1" w:styleId="TC">
    <w:name w:val="TC"/>
    <w:rsid w:val="00B87FAA"/>
    <w:pPr>
      <w:spacing w:line="264" w:lineRule="atLeast"/>
    </w:pPr>
    <w:rPr>
      <w:rFonts w:ascii="Geneva" w:eastAsia="MS Mincho" w:hAnsi="Geneva"/>
      <w:lang w:eastAsia="en-US"/>
    </w:rPr>
  </w:style>
  <w:style w:type="paragraph" w:customStyle="1" w:styleId="T0">
    <w:name w:val="T0"/>
    <w:rsid w:val="00B87FAA"/>
    <w:pPr>
      <w:keepNext/>
      <w:spacing w:after="120" w:line="264" w:lineRule="atLeast"/>
    </w:pPr>
    <w:rPr>
      <w:rFonts w:ascii="Geneva" w:eastAsia="MS Mincho" w:hAnsi="Geneva"/>
      <w:b/>
      <w:lang w:eastAsia="en-US"/>
    </w:rPr>
  </w:style>
  <w:style w:type="paragraph" w:customStyle="1" w:styleId="D4">
    <w:name w:val="D4"/>
    <w:rsid w:val="00B87FAA"/>
    <w:pPr>
      <w:tabs>
        <w:tab w:val="left" w:pos="1644"/>
      </w:tabs>
      <w:spacing w:after="120" w:line="264" w:lineRule="atLeast"/>
      <w:ind w:left="1644" w:hanging="284"/>
      <w:jc w:val="both"/>
    </w:pPr>
    <w:rPr>
      <w:rFonts w:ascii="Geneva" w:eastAsia="MS Mincho" w:hAnsi="Geneva"/>
      <w:lang w:eastAsia="en-US"/>
    </w:rPr>
  </w:style>
  <w:style w:type="paragraph" w:customStyle="1" w:styleId="S1">
    <w:name w:val="S1"/>
    <w:rsid w:val="00B87FAA"/>
    <w:pPr>
      <w:tabs>
        <w:tab w:val="left" w:pos="1531"/>
      </w:tabs>
      <w:spacing w:after="120" w:line="264" w:lineRule="atLeast"/>
      <w:ind w:left="1531" w:hanging="851"/>
      <w:jc w:val="both"/>
    </w:pPr>
    <w:rPr>
      <w:rFonts w:ascii="Geneva" w:eastAsia="MS Mincho" w:hAnsi="Geneva"/>
      <w:lang w:eastAsia="en-US"/>
    </w:rPr>
  </w:style>
  <w:style w:type="paragraph" w:customStyle="1" w:styleId="D5">
    <w:name w:val="D5"/>
    <w:rsid w:val="00B87FAA"/>
    <w:pPr>
      <w:tabs>
        <w:tab w:val="left" w:pos="1871"/>
      </w:tabs>
      <w:spacing w:after="120" w:line="264" w:lineRule="atLeast"/>
      <w:ind w:left="1871" w:hanging="284"/>
      <w:jc w:val="both"/>
    </w:pPr>
    <w:rPr>
      <w:rFonts w:ascii="Geneva" w:eastAsia="MS Mincho" w:hAnsi="Geneva"/>
      <w:lang w:eastAsia="en-US"/>
    </w:rPr>
  </w:style>
  <w:style w:type="paragraph" w:customStyle="1" w:styleId="S2">
    <w:name w:val="S2"/>
    <w:rsid w:val="00B87FAA"/>
    <w:pPr>
      <w:tabs>
        <w:tab w:val="left" w:pos="1758"/>
      </w:tabs>
      <w:spacing w:after="120" w:line="264" w:lineRule="atLeast"/>
      <w:ind w:left="1758" w:hanging="851"/>
      <w:jc w:val="both"/>
    </w:pPr>
    <w:rPr>
      <w:rFonts w:ascii="Geneva" w:eastAsia="MS Mincho" w:hAnsi="Geneva"/>
      <w:lang w:eastAsia="en-US"/>
    </w:rPr>
  </w:style>
  <w:style w:type="paragraph" w:customStyle="1" w:styleId="S3">
    <w:name w:val="S3"/>
    <w:rsid w:val="00B87FAA"/>
    <w:pPr>
      <w:tabs>
        <w:tab w:val="left" w:pos="1985"/>
      </w:tabs>
      <w:spacing w:after="120" w:line="264" w:lineRule="atLeast"/>
      <w:ind w:left="1985" w:hanging="851"/>
      <w:jc w:val="both"/>
    </w:pPr>
    <w:rPr>
      <w:rFonts w:ascii="Geneva" w:eastAsia="MS Mincho" w:hAnsi="Geneva"/>
      <w:lang w:eastAsia="en-US"/>
    </w:rPr>
  </w:style>
  <w:style w:type="paragraph" w:customStyle="1" w:styleId="TB">
    <w:name w:val="TB"/>
    <w:rsid w:val="00B87FAA"/>
    <w:pPr>
      <w:keepNext/>
      <w:spacing w:line="264" w:lineRule="atLeast"/>
    </w:pPr>
    <w:rPr>
      <w:rFonts w:ascii="Geneva" w:eastAsia="MS Mincho" w:hAnsi="Geneva"/>
      <w:lang w:eastAsia="en-US"/>
    </w:rPr>
  </w:style>
  <w:style w:type="paragraph" w:customStyle="1" w:styleId="S8">
    <w:name w:val="S8"/>
    <w:rsid w:val="00B87FAA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line="312" w:lineRule="atLeast"/>
      <w:ind w:left="500"/>
    </w:pPr>
    <w:rPr>
      <w:rFonts w:ascii="Geneva" w:eastAsia="MS Mincho" w:hAnsi="Geneva"/>
      <w:lang w:eastAsia="en-US"/>
    </w:rPr>
  </w:style>
  <w:style w:type="paragraph" w:customStyle="1" w:styleId="S7">
    <w:name w:val="S7"/>
    <w:rsid w:val="00B87FAA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after="120" w:line="312" w:lineRule="atLeast"/>
      <w:ind w:left="500"/>
    </w:pPr>
    <w:rPr>
      <w:rFonts w:ascii="Geneva" w:eastAsia="MS Mincho" w:hAnsi="Geneva"/>
      <w:lang w:eastAsia="en-US"/>
    </w:rPr>
  </w:style>
  <w:style w:type="paragraph" w:customStyle="1" w:styleId="D0">
    <w:name w:val="D0"/>
    <w:rsid w:val="00B87FAA"/>
    <w:pPr>
      <w:tabs>
        <w:tab w:val="left" w:pos="284"/>
      </w:tabs>
      <w:spacing w:after="120" w:line="264" w:lineRule="atLeast"/>
      <w:ind w:left="284" w:hanging="284"/>
      <w:jc w:val="both"/>
    </w:pPr>
    <w:rPr>
      <w:rFonts w:ascii="Geneva" w:eastAsia="MS Mincho" w:hAnsi="Geneva"/>
      <w:lang w:eastAsia="en-US"/>
    </w:rPr>
  </w:style>
  <w:style w:type="paragraph" w:customStyle="1" w:styleId="S9">
    <w:name w:val="S9"/>
    <w:rsid w:val="00B87FAA"/>
    <w:pPr>
      <w:tabs>
        <w:tab w:val="left" w:pos="1730"/>
        <w:tab w:val="right" w:pos="4320"/>
      </w:tabs>
      <w:spacing w:line="264" w:lineRule="atLeast"/>
    </w:pPr>
    <w:rPr>
      <w:rFonts w:ascii="Geneva" w:eastAsia="MS Mincho" w:hAnsi="Geneva"/>
      <w:lang w:eastAsia="en-US"/>
    </w:rPr>
  </w:style>
  <w:style w:type="paragraph" w:customStyle="1" w:styleId="SF">
    <w:name w:val="SF"/>
    <w:rsid w:val="00B87FAA"/>
    <w:pPr>
      <w:tabs>
        <w:tab w:val="left" w:pos="1730"/>
        <w:tab w:val="right" w:pos="4320"/>
      </w:tabs>
      <w:spacing w:after="120" w:line="264" w:lineRule="atLeast"/>
    </w:pPr>
    <w:rPr>
      <w:rFonts w:ascii="Geneva" w:eastAsia="MS Mincho" w:hAnsi="Geneva"/>
      <w:lang w:eastAsia="en-US"/>
    </w:rPr>
  </w:style>
  <w:style w:type="paragraph" w:customStyle="1" w:styleId="TK">
    <w:name w:val="TK"/>
    <w:rsid w:val="00B87FAA"/>
    <w:pPr>
      <w:keepNext/>
      <w:spacing w:line="264" w:lineRule="atLeast"/>
    </w:pPr>
    <w:rPr>
      <w:rFonts w:ascii="Geneva" w:eastAsia="MS Mincho" w:hAnsi="Geneva"/>
      <w:lang w:eastAsia="en-US"/>
    </w:rPr>
  </w:style>
  <w:style w:type="paragraph" w:customStyle="1" w:styleId="S4">
    <w:name w:val="S4"/>
    <w:rsid w:val="00B87FAA"/>
    <w:pPr>
      <w:tabs>
        <w:tab w:val="left" w:pos="2211"/>
      </w:tabs>
      <w:spacing w:after="120" w:line="264" w:lineRule="atLeast"/>
      <w:ind w:left="2211" w:hanging="851"/>
      <w:jc w:val="both"/>
    </w:pPr>
    <w:rPr>
      <w:rFonts w:ascii="Geneva" w:eastAsia="MS Mincho" w:hAnsi="Geneva"/>
      <w:lang w:eastAsia="en-US"/>
    </w:rPr>
  </w:style>
  <w:style w:type="paragraph" w:customStyle="1" w:styleId="S5">
    <w:name w:val="S5"/>
    <w:rsid w:val="00B87FAA"/>
    <w:pPr>
      <w:tabs>
        <w:tab w:val="left" w:pos="2438"/>
      </w:tabs>
      <w:spacing w:after="120" w:line="264" w:lineRule="atLeast"/>
      <w:ind w:left="2438" w:hanging="851"/>
      <w:jc w:val="both"/>
    </w:pPr>
    <w:rPr>
      <w:rFonts w:ascii="Geneva" w:eastAsia="MS Mincho" w:hAnsi="Geneva"/>
      <w:lang w:eastAsia="en-US"/>
    </w:rPr>
  </w:style>
  <w:style w:type="paragraph" w:customStyle="1" w:styleId="H0">
    <w:name w:val="H0"/>
    <w:rsid w:val="00B87FAA"/>
    <w:pPr>
      <w:tabs>
        <w:tab w:val="left" w:pos="567"/>
      </w:tabs>
      <w:spacing w:after="120" w:line="264" w:lineRule="atLeast"/>
      <w:ind w:left="567" w:hanging="284"/>
      <w:jc w:val="both"/>
    </w:pPr>
    <w:rPr>
      <w:rFonts w:ascii="Geneva" w:eastAsia="MS Mincho" w:hAnsi="Geneva"/>
      <w:lang w:eastAsia="en-US"/>
    </w:rPr>
  </w:style>
  <w:style w:type="paragraph" w:customStyle="1" w:styleId="T5">
    <w:name w:val="T5"/>
    <w:rsid w:val="00B87FAA"/>
    <w:pPr>
      <w:keepNext/>
      <w:keepLines/>
      <w:tabs>
        <w:tab w:val="left" w:pos="1588"/>
      </w:tabs>
      <w:spacing w:after="120" w:line="264" w:lineRule="atLeast"/>
      <w:ind w:left="1588" w:hanging="1247"/>
    </w:pPr>
    <w:rPr>
      <w:rFonts w:ascii="Geneva" w:eastAsia="MS Mincho" w:hAnsi="Geneva"/>
      <w:b/>
      <w:lang w:eastAsia="en-US"/>
    </w:rPr>
  </w:style>
  <w:style w:type="paragraph" w:customStyle="1" w:styleId="H1">
    <w:name w:val="H1"/>
    <w:rsid w:val="00B87FAA"/>
    <w:pPr>
      <w:tabs>
        <w:tab w:val="left" w:pos="1247"/>
      </w:tabs>
      <w:spacing w:after="120" w:line="264" w:lineRule="atLeast"/>
      <w:ind w:left="1247" w:hanging="284"/>
      <w:jc w:val="both"/>
    </w:pPr>
    <w:rPr>
      <w:rFonts w:ascii="Geneva" w:eastAsia="MS Mincho" w:hAnsi="Geneva"/>
      <w:lang w:eastAsia="en-US"/>
    </w:rPr>
  </w:style>
  <w:style w:type="paragraph" w:customStyle="1" w:styleId="H2">
    <w:name w:val="H2"/>
    <w:rsid w:val="00B87FAA"/>
    <w:pPr>
      <w:tabs>
        <w:tab w:val="left" w:pos="1474"/>
      </w:tabs>
      <w:spacing w:after="120" w:line="264" w:lineRule="atLeast"/>
      <w:ind w:left="1474" w:hanging="284"/>
      <w:jc w:val="both"/>
    </w:pPr>
    <w:rPr>
      <w:rFonts w:ascii="Geneva" w:eastAsia="MS Mincho" w:hAnsi="Geneva"/>
      <w:lang w:eastAsia="en-US"/>
    </w:rPr>
  </w:style>
  <w:style w:type="paragraph" w:customStyle="1" w:styleId="H3">
    <w:name w:val="H3"/>
    <w:rsid w:val="00B87FAA"/>
    <w:pPr>
      <w:tabs>
        <w:tab w:val="left" w:pos="1701"/>
      </w:tabs>
      <w:spacing w:after="120" w:line="264" w:lineRule="atLeast"/>
      <w:ind w:left="1701" w:hanging="284"/>
      <w:jc w:val="both"/>
    </w:pPr>
    <w:rPr>
      <w:rFonts w:ascii="Geneva" w:eastAsia="MS Mincho" w:hAnsi="Geneva"/>
      <w:lang w:eastAsia="en-US"/>
    </w:rPr>
  </w:style>
  <w:style w:type="paragraph" w:customStyle="1" w:styleId="H4">
    <w:name w:val="H4"/>
    <w:rsid w:val="00B87FAA"/>
    <w:pPr>
      <w:tabs>
        <w:tab w:val="left" w:pos="1928"/>
      </w:tabs>
      <w:spacing w:after="120" w:line="264" w:lineRule="atLeast"/>
      <w:ind w:left="1928" w:hanging="284"/>
      <w:jc w:val="both"/>
    </w:pPr>
    <w:rPr>
      <w:rFonts w:ascii="Geneva" w:eastAsia="MS Mincho" w:hAnsi="Geneva"/>
      <w:lang w:eastAsia="en-US"/>
    </w:rPr>
  </w:style>
  <w:style w:type="paragraph" w:customStyle="1" w:styleId="H5">
    <w:name w:val="H5"/>
    <w:rsid w:val="00B87FAA"/>
    <w:pPr>
      <w:tabs>
        <w:tab w:val="left" w:pos="2155"/>
      </w:tabs>
      <w:spacing w:after="120" w:line="264" w:lineRule="atLeast"/>
      <w:ind w:left="2155" w:hanging="284"/>
      <w:jc w:val="both"/>
    </w:pPr>
    <w:rPr>
      <w:rFonts w:ascii="Geneva" w:eastAsia="MS Mincho" w:hAnsi="Geneva"/>
      <w:lang w:eastAsia="en-US"/>
    </w:rPr>
  </w:style>
  <w:style w:type="paragraph" w:customStyle="1" w:styleId="S0">
    <w:name w:val="S0"/>
    <w:rsid w:val="00B87FAA"/>
    <w:pPr>
      <w:tabs>
        <w:tab w:val="left" w:pos="851"/>
      </w:tabs>
      <w:spacing w:after="120" w:line="264" w:lineRule="atLeast"/>
      <w:ind w:left="851" w:hanging="851"/>
      <w:jc w:val="both"/>
    </w:pPr>
    <w:rPr>
      <w:rFonts w:ascii="Geneva" w:eastAsia="MS Mincho" w:hAnsi="Geneva"/>
      <w:lang w:eastAsia="en-US"/>
    </w:rPr>
  </w:style>
  <w:style w:type="paragraph" w:customStyle="1" w:styleId="T4">
    <w:name w:val="T4"/>
    <w:rsid w:val="00B87FAA"/>
    <w:pPr>
      <w:keepNext/>
      <w:keepLines/>
      <w:tabs>
        <w:tab w:val="left" w:pos="1361"/>
      </w:tabs>
      <w:spacing w:after="120" w:line="264" w:lineRule="atLeast"/>
      <w:ind w:left="1361" w:hanging="1089"/>
    </w:pPr>
    <w:rPr>
      <w:rFonts w:ascii="Geneva" w:eastAsia="MS Mincho" w:hAnsi="Geneva"/>
      <w:b/>
      <w:lang w:eastAsia="en-US"/>
    </w:rPr>
  </w:style>
  <w:style w:type="paragraph" w:customStyle="1" w:styleId="E1">
    <w:name w:val="E1"/>
    <w:rsid w:val="00B87FAA"/>
    <w:pPr>
      <w:tabs>
        <w:tab w:val="left" w:pos="737"/>
        <w:tab w:val="decimal" w:pos="8060"/>
      </w:tabs>
      <w:spacing w:before="240" w:line="264" w:lineRule="atLeast"/>
      <w:ind w:left="737" w:hanging="669"/>
    </w:pPr>
    <w:rPr>
      <w:rFonts w:ascii="Geneva" w:eastAsia="MS Mincho" w:hAnsi="Geneva"/>
      <w:b/>
      <w:lang w:eastAsia="en-US"/>
    </w:rPr>
  </w:style>
  <w:style w:type="paragraph" w:customStyle="1" w:styleId="E2">
    <w:name w:val="E2"/>
    <w:rsid w:val="00B87FAA"/>
    <w:pPr>
      <w:tabs>
        <w:tab w:val="left" w:pos="1644"/>
        <w:tab w:val="left" w:pos="7960"/>
      </w:tabs>
      <w:spacing w:line="264" w:lineRule="atLeast"/>
      <w:ind w:left="1644" w:hanging="907"/>
      <w:jc w:val="both"/>
    </w:pPr>
    <w:rPr>
      <w:rFonts w:ascii="Geneva" w:eastAsia="MS Mincho" w:hAnsi="Geneva"/>
      <w:lang w:eastAsia="en-US"/>
    </w:rPr>
  </w:style>
  <w:style w:type="paragraph" w:customStyle="1" w:styleId="E3">
    <w:name w:val="E3"/>
    <w:rsid w:val="00B87FAA"/>
    <w:pPr>
      <w:tabs>
        <w:tab w:val="left" w:pos="2778"/>
        <w:tab w:val="left" w:pos="7960"/>
        <w:tab w:val="decimal" w:pos="9639"/>
      </w:tabs>
      <w:spacing w:line="264" w:lineRule="atLeast"/>
      <w:ind w:left="2778" w:hanging="1134"/>
    </w:pPr>
    <w:rPr>
      <w:rFonts w:ascii="Geneva" w:eastAsia="MS Mincho" w:hAnsi="Geneva"/>
      <w:lang w:eastAsia="en-US"/>
    </w:rPr>
  </w:style>
  <w:style w:type="paragraph" w:customStyle="1" w:styleId="E4">
    <w:name w:val="E4"/>
    <w:rsid w:val="00B87FAA"/>
    <w:pPr>
      <w:tabs>
        <w:tab w:val="left" w:pos="4139"/>
        <w:tab w:val="decimal" w:pos="9639"/>
      </w:tabs>
      <w:spacing w:line="264" w:lineRule="atLeast"/>
      <w:ind w:left="4139" w:hanging="1361"/>
    </w:pPr>
    <w:rPr>
      <w:rFonts w:ascii="Geneva" w:eastAsia="MS Mincho" w:hAnsi="Geneva"/>
      <w:lang w:eastAsia="en-US"/>
    </w:rPr>
  </w:style>
  <w:style w:type="paragraph" w:customStyle="1" w:styleId="CommentText1">
    <w:name w:val="Comment Text1"/>
    <w:basedOn w:val="a2"/>
    <w:rsid w:val="00B87FAA"/>
    <w:rPr>
      <w:rFonts w:ascii="Times" w:hAnsi="Times"/>
    </w:rPr>
  </w:style>
  <w:style w:type="paragraph" w:customStyle="1" w:styleId="toc">
    <w:name w:val="toc"/>
    <w:basedOn w:val="a2"/>
    <w:next w:val="a2"/>
    <w:rsid w:val="00B87FAA"/>
    <w:pPr>
      <w:tabs>
        <w:tab w:val="left" w:leader="dot" w:pos="8280"/>
        <w:tab w:val="right" w:pos="8640"/>
      </w:tabs>
      <w:ind w:left="720" w:right="720"/>
    </w:pPr>
    <w:rPr>
      <w:rFonts w:ascii="Times" w:hAnsi="Times"/>
    </w:rPr>
  </w:style>
  <w:style w:type="paragraph" w:customStyle="1" w:styleId="IndexHeading1">
    <w:name w:val="Index Heading1"/>
    <w:basedOn w:val="a2"/>
    <w:next w:val="11"/>
    <w:rsid w:val="00B87FAA"/>
    <w:rPr>
      <w:rFonts w:ascii="Times" w:hAnsi="Times"/>
    </w:rPr>
  </w:style>
  <w:style w:type="paragraph" w:customStyle="1" w:styleId="afd">
    <w:name w:val="]"/>
    <w:basedOn w:val="a2"/>
    <w:rsid w:val="00B87FAA"/>
    <w:pPr>
      <w:spacing w:line="264" w:lineRule="exact"/>
      <w:jc w:val="center"/>
    </w:pPr>
    <w:rPr>
      <w:rFonts w:ascii="Times" w:hAnsi="Times"/>
      <w:b/>
    </w:rPr>
  </w:style>
  <w:style w:type="paragraph" w:customStyle="1" w:styleId="Normalplus">
    <w:name w:val="Normal plus"/>
    <w:basedOn w:val="20"/>
    <w:next w:val="a2"/>
    <w:rsid w:val="00B87FAA"/>
    <w:pPr>
      <w:tabs>
        <w:tab w:val="clear" w:pos="907"/>
        <w:tab w:val="left" w:pos="9923"/>
      </w:tabs>
      <w:spacing w:before="0"/>
      <w:ind w:left="648" w:hanging="648"/>
      <w:jc w:val="left"/>
      <w:outlineLvl w:val="9"/>
    </w:pPr>
    <w:rPr>
      <w:rFonts w:ascii="Times New Roman" w:hAnsi="Times New Roman"/>
      <w:b w:val="0"/>
      <w:color w:val="008080"/>
      <w:sz w:val="22"/>
      <w:lang w:eastAsia="fr-FR"/>
    </w:rPr>
  </w:style>
  <w:style w:type="character" w:customStyle="1" w:styleId="contenttitle">
    <w:name w:val="contenttitle"/>
    <w:basedOn w:val="a3"/>
    <w:rsid w:val="00B87FAA"/>
  </w:style>
  <w:style w:type="character" w:customStyle="1" w:styleId="cataloguedetail-doctitle">
    <w:name w:val="cataloguedetail-doctitle"/>
    <w:basedOn w:val="a3"/>
    <w:rsid w:val="00B87FAA"/>
  </w:style>
  <w:style w:type="paragraph" w:styleId="34">
    <w:name w:val="Body Text Indent 3"/>
    <w:basedOn w:val="a2"/>
    <w:link w:val="35"/>
    <w:rsid w:val="00B87FAA"/>
    <w:pPr>
      <w:ind w:left="-142"/>
    </w:pPr>
    <w:rPr>
      <w:rFonts w:ascii="Times New Roman" w:hAnsi="Times New Roman"/>
      <w:color w:val="000000"/>
      <w:sz w:val="18"/>
    </w:rPr>
  </w:style>
  <w:style w:type="character" w:customStyle="1" w:styleId="35">
    <w:name w:val="正文文本缩进 3 字符"/>
    <w:link w:val="34"/>
    <w:rsid w:val="00B87FAA"/>
    <w:rPr>
      <w:rFonts w:ascii="Times New Roman" w:hAnsi="Times New Roman"/>
      <w:color w:val="000000"/>
      <w:sz w:val="18"/>
      <w:lang w:val="en-GB"/>
    </w:rPr>
  </w:style>
  <w:style w:type="paragraph" w:styleId="afe">
    <w:name w:val="Body Text Indent"/>
    <w:basedOn w:val="a2"/>
    <w:link w:val="aff"/>
    <w:rsid w:val="00B87FAA"/>
    <w:pPr>
      <w:autoSpaceDE w:val="0"/>
      <w:autoSpaceDN w:val="0"/>
      <w:adjustRightInd w:val="0"/>
      <w:spacing w:after="0"/>
      <w:ind w:left="851"/>
      <w:jc w:val="left"/>
    </w:pPr>
    <w:rPr>
      <w:rFonts w:ascii="TimesNewRomanPSMT" w:hAnsi="TimesNewRomanPSMT"/>
      <w:lang w:val="fr-FR" w:eastAsia="fr-FR"/>
    </w:rPr>
  </w:style>
  <w:style w:type="character" w:customStyle="1" w:styleId="aff">
    <w:name w:val="正文文本缩进 字符"/>
    <w:link w:val="afe"/>
    <w:rsid w:val="00B87FAA"/>
    <w:rPr>
      <w:rFonts w:ascii="TimesNewRomanPSMT" w:hAnsi="TimesNewRomanPSMT"/>
      <w:lang w:val="fr-FR" w:eastAsia="fr-FR"/>
    </w:rPr>
  </w:style>
  <w:style w:type="paragraph" w:customStyle="1" w:styleId="Style1">
    <w:name w:val="Style1"/>
    <w:basedOn w:val="40"/>
    <w:rsid w:val="00B87FAA"/>
  </w:style>
  <w:style w:type="paragraph" w:customStyle="1" w:styleId="Style2">
    <w:name w:val="Style2"/>
    <w:basedOn w:val="40"/>
    <w:rsid w:val="00B87FAA"/>
  </w:style>
  <w:style w:type="paragraph" w:styleId="23">
    <w:name w:val="Body Text 2"/>
    <w:basedOn w:val="a2"/>
    <w:link w:val="24"/>
    <w:rsid w:val="00B87FAA"/>
    <w:pPr>
      <w:autoSpaceDE w:val="0"/>
      <w:autoSpaceDN w:val="0"/>
      <w:adjustRightInd w:val="0"/>
      <w:jc w:val="left"/>
    </w:pPr>
    <w:rPr>
      <w:rFonts w:eastAsia="MS PGothic"/>
      <w:color w:val="000000"/>
      <w:szCs w:val="32"/>
    </w:rPr>
  </w:style>
  <w:style w:type="character" w:customStyle="1" w:styleId="24">
    <w:name w:val="正文文本 2 字符"/>
    <w:link w:val="23"/>
    <w:rsid w:val="00B87FAA"/>
    <w:rPr>
      <w:rFonts w:ascii="Arial" w:eastAsia="MS PGothic" w:hAnsi="Arial"/>
      <w:color w:val="000000"/>
      <w:szCs w:val="32"/>
    </w:rPr>
  </w:style>
  <w:style w:type="character" w:customStyle="1" w:styleId="af8">
    <w:name w:val="文档结构图 字符"/>
    <w:link w:val="af7"/>
    <w:semiHidden/>
    <w:rsid w:val="00B87FAA"/>
    <w:rPr>
      <w:rFonts w:ascii="Tahoma" w:hAnsi="Tahoma" w:cs="Tahoma"/>
      <w:shd w:val="clear" w:color="auto" w:fill="000080"/>
      <w:lang w:val="en-GB"/>
    </w:rPr>
  </w:style>
  <w:style w:type="paragraph" w:styleId="36">
    <w:name w:val="Body Text 3"/>
    <w:basedOn w:val="a2"/>
    <w:link w:val="37"/>
    <w:rsid w:val="00B87FAA"/>
    <w:rPr>
      <w:sz w:val="16"/>
      <w:lang w:val="fr-FR"/>
    </w:rPr>
  </w:style>
  <w:style w:type="character" w:customStyle="1" w:styleId="37">
    <w:name w:val="正文文本 3 字符"/>
    <w:link w:val="36"/>
    <w:rsid w:val="00B87FAA"/>
    <w:rPr>
      <w:rFonts w:ascii="Arial" w:hAnsi="Arial"/>
      <w:sz w:val="16"/>
      <w:lang w:val="fr-FR"/>
    </w:rPr>
  </w:style>
  <w:style w:type="paragraph" w:customStyle="1" w:styleId="Default">
    <w:name w:val="Default"/>
    <w:rsid w:val="00B87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38">
    <w:name w:val="... 3"/>
    <w:basedOn w:val="Default"/>
    <w:next w:val="Default"/>
    <w:rsid w:val="00B87FAA"/>
    <w:rPr>
      <w:rFonts w:cs="Times New Roman"/>
      <w:color w:val="auto"/>
    </w:rPr>
  </w:style>
  <w:style w:type="paragraph" w:customStyle="1" w:styleId="aff0">
    <w:name w:val="..."/>
    <w:basedOn w:val="Default"/>
    <w:next w:val="Default"/>
    <w:rsid w:val="00B87FAA"/>
    <w:rPr>
      <w:rFonts w:cs="Times New Roman"/>
      <w:color w:val="auto"/>
    </w:rPr>
  </w:style>
  <w:style w:type="paragraph" w:customStyle="1" w:styleId="25">
    <w:name w:val="... 2"/>
    <w:basedOn w:val="Default"/>
    <w:next w:val="Default"/>
    <w:rsid w:val="00B87FAA"/>
    <w:rPr>
      <w:rFonts w:cs="Times New Roman"/>
      <w:color w:val="auto"/>
    </w:rPr>
  </w:style>
  <w:style w:type="paragraph" w:styleId="26">
    <w:name w:val="Body Text Indent 2"/>
    <w:basedOn w:val="a2"/>
    <w:link w:val="27"/>
    <w:rsid w:val="00B87FAA"/>
    <w:pPr>
      <w:tabs>
        <w:tab w:val="left" w:pos="3544"/>
      </w:tabs>
      <w:ind w:left="709" w:hanging="709"/>
      <w:jc w:val="left"/>
    </w:pPr>
    <w:rPr>
      <w:b/>
      <w:bCs/>
      <w:sz w:val="16"/>
    </w:rPr>
  </w:style>
  <w:style w:type="character" w:customStyle="1" w:styleId="27">
    <w:name w:val="正文文本缩进 2 字符"/>
    <w:link w:val="26"/>
    <w:rsid w:val="00B87FAA"/>
    <w:rPr>
      <w:rFonts w:ascii="Arial" w:hAnsi="Arial" w:cs="Arial"/>
      <w:b/>
      <w:bCs/>
      <w:sz w:val="16"/>
      <w:lang w:val="en-GB"/>
    </w:rPr>
  </w:style>
  <w:style w:type="character" w:customStyle="1" w:styleId="stsubtitle1">
    <w:name w:val="stsubtitle1"/>
    <w:rsid w:val="00B87FAA"/>
    <w:rPr>
      <w:caps w:val="0"/>
      <w:strike w:val="0"/>
      <w:dstrike w:val="0"/>
      <w:color w:val="FF6600"/>
      <w:spacing w:val="0"/>
      <w:u w:val="none"/>
      <w:effect w:val="none"/>
      <w:vertAlign w:val="baseline"/>
    </w:rPr>
  </w:style>
  <w:style w:type="paragraph" w:customStyle="1" w:styleId="aff1">
    <w:name w:val="項本文"/>
    <w:basedOn w:val="a2"/>
    <w:rsid w:val="00B87FAA"/>
    <w:pPr>
      <w:widowControl w:val="0"/>
      <w:spacing w:after="0"/>
      <w:ind w:leftChars="400" w:left="840" w:firstLineChars="100" w:firstLine="210"/>
    </w:pPr>
    <w:rPr>
      <w:rFonts w:ascii="Century" w:eastAsia="MS Mincho" w:hAnsi="Century"/>
      <w:kern w:val="2"/>
      <w:sz w:val="21"/>
      <w:lang w:val="en-US" w:eastAsia="ja-JP"/>
    </w:rPr>
  </w:style>
  <w:style w:type="paragraph" w:customStyle="1" w:styleId="aff2">
    <w:name w:val=".."/>
    <w:basedOn w:val="Default"/>
    <w:next w:val="Default"/>
    <w:rsid w:val="00B87FAA"/>
    <w:rPr>
      <w:rFonts w:ascii="Century" w:hAnsi="Century" w:cs="Times New Roman"/>
      <w:color w:val="auto"/>
    </w:rPr>
  </w:style>
  <w:style w:type="paragraph" w:customStyle="1" w:styleId="14">
    <w:name w:val="... 1"/>
    <w:basedOn w:val="Default"/>
    <w:next w:val="Default"/>
    <w:rsid w:val="00B87FAA"/>
    <w:rPr>
      <w:rFonts w:ascii="Century" w:hAnsi="Century" w:cs="Times New Roman"/>
      <w:color w:val="auto"/>
    </w:rPr>
  </w:style>
  <w:style w:type="paragraph" w:styleId="aff3">
    <w:name w:val="caption"/>
    <w:basedOn w:val="a2"/>
    <w:next w:val="a2"/>
    <w:qFormat/>
    <w:rsid w:val="00B87FAA"/>
    <w:pPr>
      <w:spacing w:after="0"/>
      <w:jc w:val="left"/>
    </w:pPr>
    <w:rPr>
      <w:rFonts w:eastAsia="MS PGothic" w:hAnsi="Times New Roman"/>
      <w:color w:val="000000"/>
      <w:u w:val="single"/>
      <w:lang w:val="en-US" w:eastAsia="ja-JP"/>
    </w:rPr>
  </w:style>
  <w:style w:type="character" w:styleId="aff4">
    <w:name w:val="Emphasis"/>
    <w:qFormat/>
    <w:rsid w:val="00B87FAA"/>
    <w:rPr>
      <w:i/>
      <w:iCs/>
    </w:rPr>
  </w:style>
  <w:style w:type="paragraph" w:customStyle="1" w:styleId="font0">
    <w:name w:val="font0"/>
    <w:basedOn w:val="a2"/>
    <w:rsid w:val="00B87FAA"/>
    <w:pPr>
      <w:spacing w:before="100" w:beforeAutospacing="1" w:after="100" w:afterAutospacing="1"/>
      <w:jc w:val="left"/>
    </w:pPr>
    <w:rPr>
      <w:rFonts w:ascii="Courier New" w:hAnsi="Courier New" w:cs="Courier New"/>
      <w:sz w:val="16"/>
      <w:szCs w:val="16"/>
      <w:lang w:val="fr-FR" w:eastAsia="fr-FR"/>
    </w:rPr>
  </w:style>
  <w:style w:type="paragraph" w:customStyle="1" w:styleId="font5">
    <w:name w:val="font5"/>
    <w:basedOn w:val="a2"/>
    <w:rsid w:val="00B87FAA"/>
    <w:pPr>
      <w:spacing w:before="100" w:beforeAutospacing="1" w:after="100" w:afterAutospacing="1"/>
      <w:jc w:val="left"/>
    </w:pPr>
    <w:rPr>
      <w:rFonts w:ascii="Courier New" w:hAnsi="Courier New" w:cs="Courier New"/>
      <w:sz w:val="16"/>
      <w:szCs w:val="16"/>
      <w:lang w:val="fr-FR" w:eastAsia="fr-FR"/>
    </w:rPr>
  </w:style>
  <w:style w:type="paragraph" w:customStyle="1" w:styleId="xl27">
    <w:name w:val="xl27"/>
    <w:basedOn w:val="a2"/>
    <w:rsid w:val="00B87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28">
    <w:name w:val="xl28"/>
    <w:basedOn w:val="a2"/>
    <w:rsid w:val="00B87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29">
    <w:name w:val="xl29"/>
    <w:basedOn w:val="a2"/>
    <w:rsid w:val="00B87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0">
    <w:name w:val="xl30"/>
    <w:basedOn w:val="a2"/>
    <w:rsid w:val="00B87FAA"/>
    <w:pPr>
      <w:spacing w:before="100" w:beforeAutospacing="1" w:after="100" w:afterAutospacing="1"/>
      <w:jc w:val="left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1">
    <w:name w:val="xl31"/>
    <w:basedOn w:val="a2"/>
    <w:rsid w:val="00B87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2">
    <w:name w:val="xl32"/>
    <w:basedOn w:val="a2"/>
    <w:rsid w:val="00B87F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3">
    <w:name w:val="xl33"/>
    <w:basedOn w:val="a2"/>
    <w:rsid w:val="00B87FAA"/>
    <w:pP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4">
    <w:name w:val="xl34"/>
    <w:basedOn w:val="a2"/>
    <w:rsid w:val="00B87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5">
    <w:name w:val="xl35"/>
    <w:basedOn w:val="a2"/>
    <w:rsid w:val="00B87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6">
    <w:name w:val="xl36"/>
    <w:basedOn w:val="a2"/>
    <w:rsid w:val="00B87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7">
    <w:name w:val="xl37"/>
    <w:basedOn w:val="a2"/>
    <w:rsid w:val="00B87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8">
    <w:name w:val="xl38"/>
    <w:basedOn w:val="a2"/>
    <w:rsid w:val="00B87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39">
    <w:name w:val="xl39"/>
    <w:basedOn w:val="a2"/>
    <w:rsid w:val="00B87F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0">
    <w:name w:val="xl40"/>
    <w:basedOn w:val="a2"/>
    <w:rsid w:val="00B87F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1">
    <w:name w:val="xl41"/>
    <w:basedOn w:val="a2"/>
    <w:rsid w:val="00B87F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2">
    <w:name w:val="xl42"/>
    <w:basedOn w:val="a2"/>
    <w:rsid w:val="00B87F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3">
    <w:name w:val="xl43"/>
    <w:basedOn w:val="a2"/>
    <w:rsid w:val="00B87F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4">
    <w:name w:val="xl44"/>
    <w:basedOn w:val="a2"/>
    <w:rsid w:val="00B87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5">
    <w:name w:val="xl45"/>
    <w:basedOn w:val="a2"/>
    <w:rsid w:val="00B87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46">
    <w:name w:val="xl46"/>
    <w:basedOn w:val="a2"/>
    <w:rsid w:val="00B87F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color w:val="C0C0C0"/>
      <w:sz w:val="24"/>
      <w:szCs w:val="24"/>
      <w:lang w:val="fr-FR" w:eastAsia="fr-FR"/>
    </w:rPr>
  </w:style>
  <w:style w:type="paragraph" w:customStyle="1" w:styleId="xl47">
    <w:name w:val="xl47"/>
    <w:basedOn w:val="a2"/>
    <w:rsid w:val="00B87FAA"/>
    <w:pPr>
      <w:spacing w:before="100" w:beforeAutospacing="1" w:after="100" w:afterAutospacing="1"/>
      <w:jc w:val="center"/>
      <w:textAlignment w:val="center"/>
    </w:pPr>
    <w:rPr>
      <w:rFonts w:ascii="Arial Unicode MS" w:hAnsi="Arial Unicode MS"/>
      <w:color w:val="C0C0C0"/>
      <w:sz w:val="24"/>
      <w:szCs w:val="24"/>
      <w:lang w:val="fr-FR" w:eastAsia="fr-FR"/>
    </w:rPr>
  </w:style>
  <w:style w:type="paragraph" w:customStyle="1" w:styleId="xl48">
    <w:name w:val="xl48"/>
    <w:basedOn w:val="a2"/>
    <w:rsid w:val="00B87F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color w:val="C0C0C0"/>
      <w:sz w:val="24"/>
      <w:szCs w:val="24"/>
      <w:lang w:val="fr-FR" w:eastAsia="fr-FR"/>
    </w:rPr>
  </w:style>
  <w:style w:type="paragraph" w:customStyle="1" w:styleId="xl49">
    <w:name w:val="xl49"/>
    <w:basedOn w:val="a2"/>
    <w:rsid w:val="00B87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color w:val="C0C0C0"/>
      <w:sz w:val="24"/>
      <w:szCs w:val="24"/>
      <w:lang w:val="fr-FR" w:eastAsia="fr-FR"/>
    </w:rPr>
  </w:style>
  <w:style w:type="paragraph" w:customStyle="1" w:styleId="xl50">
    <w:name w:val="xl50"/>
    <w:basedOn w:val="a2"/>
    <w:rsid w:val="00B87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51">
    <w:name w:val="xl51"/>
    <w:basedOn w:val="a2"/>
    <w:rsid w:val="00B87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52">
    <w:name w:val="xl52"/>
    <w:basedOn w:val="a2"/>
    <w:rsid w:val="00B87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paragraph" w:customStyle="1" w:styleId="xl53">
    <w:name w:val="xl53"/>
    <w:basedOn w:val="a2"/>
    <w:rsid w:val="00B87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sz w:val="24"/>
      <w:szCs w:val="24"/>
      <w:lang w:val="fr-FR" w:eastAsia="fr-FR"/>
    </w:rPr>
  </w:style>
  <w:style w:type="character" w:styleId="aff5">
    <w:name w:val="Strong"/>
    <w:uiPriority w:val="22"/>
    <w:qFormat/>
    <w:rsid w:val="00685A28"/>
    <w:rPr>
      <w:b/>
      <w:bCs/>
    </w:rPr>
  </w:style>
  <w:style w:type="character" w:customStyle="1" w:styleId="a7">
    <w:name w:val="页脚 字符"/>
    <w:link w:val="a6"/>
    <w:rsid w:val="007E0C3C"/>
    <w:rPr>
      <w:rFonts w:ascii="Arial" w:hAnsi="Arial"/>
      <w:i/>
      <w:color w:val="000000"/>
      <w:spacing w:val="6"/>
      <w:sz w:val="16"/>
      <w:lang w:val="en-GB"/>
    </w:rPr>
  </w:style>
  <w:style w:type="character" w:customStyle="1" w:styleId="ac">
    <w:name w:val="纯文本 字符"/>
    <w:link w:val="ab"/>
    <w:rsid w:val="00555DDC"/>
    <w:rPr>
      <w:rFonts w:ascii="Courier New" w:hAnsi="Courier New"/>
      <w:lang w:val="en-AU"/>
    </w:rPr>
  </w:style>
  <w:style w:type="table" w:styleId="aff6">
    <w:name w:val="Table Grid"/>
    <w:basedOn w:val="a4"/>
    <w:rsid w:val="002E2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endnote text"/>
    <w:basedOn w:val="a2"/>
    <w:link w:val="aff8"/>
    <w:rsid w:val="00F74E71"/>
    <w:pPr>
      <w:spacing w:after="0"/>
    </w:pPr>
  </w:style>
  <w:style w:type="character" w:customStyle="1" w:styleId="aff8">
    <w:name w:val="尾注文本 字符"/>
    <w:link w:val="aff7"/>
    <w:rsid w:val="00F74E71"/>
    <w:rPr>
      <w:rFonts w:ascii="Arial" w:hAnsi="Arial"/>
      <w:lang w:eastAsia="en-US"/>
    </w:rPr>
  </w:style>
  <w:style w:type="character" w:styleId="aff9">
    <w:name w:val="endnote reference"/>
    <w:rsid w:val="00F74E71"/>
    <w:rPr>
      <w:vertAlign w:val="superscript"/>
    </w:rPr>
  </w:style>
  <w:style w:type="character" w:customStyle="1" w:styleId="af6">
    <w:name w:val="副标题 字符"/>
    <w:link w:val="af5"/>
    <w:rsid w:val="00EB47DE"/>
    <w:rPr>
      <w:rFonts w:ascii="Arial" w:hAnsi="Arial"/>
      <w:b/>
      <w:snapToGrid w:val="0"/>
      <w:color w:val="000000"/>
      <w:sz w:val="16"/>
      <w:lang w:eastAsia="sv-SE"/>
    </w:rPr>
  </w:style>
  <w:style w:type="paragraph" w:styleId="affa">
    <w:name w:val="List Paragraph"/>
    <w:basedOn w:val="a2"/>
    <w:uiPriority w:val="34"/>
    <w:qFormat/>
    <w:rsid w:val="0046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ma-international.org/publications/standards/Ecma-370.htm" TargetMode="External"/><Relationship Id="rId2" Type="http://schemas.openxmlformats.org/officeDocument/2006/relationships/hyperlink" Target="http://www.ecma-international.org/publications/standards/Ecma-370.htm" TargetMode="External"/><Relationship Id="rId1" Type="http://schemas.openxmlformats.org/officeDocument/2006/relationships/hyperlink" Target="http://www.ecma-international.org/publications/standards/Ecma-370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template\DRST-200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9F45-CB23-4010-ADCE-3122826E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DRST-2003</Template>
  <TotalTime>772</TotalTime>
  <Pages>6</Pages>
  <Words>2086</Words>
  <Characters>15234</Characters>
  <Application>Microsoft Office Word</Application>
  <DocSecurity>0</DocSecurity>
  <Lines>126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ECMA-370 5th edition - Annex B2 (Final version) (Rev. 1)</vt:lpstr>
      <vt:lpstr>ECMA 370 5th edition - Annex B1 (Imaging equipment)</vt:lpstr>
    </vt:vector>
  </TitlesOfParts>
  <Company>Ecma International</Company>
  <LinksUpToDate>false</LinksUpToDate>
  <CharactersWithSpaces>17286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http://www.ecma-international.org/publications/standards/Ecma-370.htm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http://www.ecma-international.org/publications/standards/Ecma-370.htm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http://www.ecma-international.org/publications/standards/Ecma-370.htm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ECMA-370 5th edition - Annex B2 (Final version) (Rev. 1)</dc:title>
  <dc:creator>Isabelle Walch</dc:creator>
  <cp:lastModifiedBy>Shuting Feng 冯舒婷</cp:lastModifiedBy>
  <cp:revision>205</cp:revision>
  <cp:lastPrinted>2009-04-07T10:23:00Z</cp:lastPrinted>
  <dcterms:created xsi:type="dcterms:W3CDTF">2021-06-07T09:53:00Z</dcterms:created>
  <dcterms:modified xsi:type="dcterms:W3CDTF">2024-08-27T08:15:00Z</dcterms:modified>
</cp:coreProperties>
</file>